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93655C" w14:textId="533DA19D" w:rsidR="00E521D2" w:rsidRPr="0052548E" w:rsidRDefault="00E521D2" w:rsidP="00E521D2">
      <w:pPr>
        <w:tabs>
          <w:tab w:val="center" w:pos="4536"/>
          <w:tab w:val="right" w:pos="8280"/>
          <w:tab w:val="right" w:pos="9639"/>
        </w:tabs>
        <w:spacing w:after="0" w:afterAutospacing="0"/>
        <w:ind w:right="2"/>
        <w:rPr>
          <w:rFonts w:ascii="Arial" w:hAnsi="Arial" w:cs="Arial"/>
          <w:b/>
          <w:bCs/>
          <w:sz w:val="28"/>
        </w:rPr>
      </w:pPr>
      <w:bookmarkStart w:id="0" w:name="OLE_LINK3"/>
      <w:r w:rsidRPr="0052548E">
        <w:rPr>
          <w:rFonts w:ascii="Arial" w:hAnsi="Arial" w:cs="Arial"/>
          <w:b/>
          <w:bCs/>
          <w:sz w:val="28"/>
        </w:rPr>
        <w:t xml:space="preserve">3GPP TSG RAN WG1 </w:t>
      </w:r>
      <w:r>
        <w:rPr>
          <w:rFonts w:ascii="Arial" w:hAnsi="Arial" w:cs="Arial"/>
          <w:b/>
          <w:bCs/>
          <w:sz w:val="28"/>
        </w:rPr>
        <w:t>#103-e</w:t>
      </w:r>
      <w:r>
        <w:rPr>
          <w:rFonts w:ascii="Arial" w:hAnsi="Arial" w:cs="Arial"/>
          <w:b/>
          <w:bCs/>
          <w:sz w:val="28"/>
        </w:rPr>
        <w:tab/>
      </w:r>
      <w:r>
        <w:rPr>
          <w:rFonts w:ascii="Arial" w:hAnsi="Arial" w:cs="Arial"/>
          <w:b/>
          <w:bCs/>
          <w:sz w:val="28"/>
        </w:rPr>
        <w:tab/>
      </w:r>
      <w:r>
        <w:rPr>
          <w:rFonts w:ascii="Arial" w:hAnsi="Arial" w:cs="Arial"/>
          <w:b/>
          <w:bCs/>
          <w:sz w:val="28"/>
        </w:rPr>
        <w:tab/>
      </w:r>
      <w:r w:rsidR="00E862C7" w:rsidRPr="00E862C7">
        <w:rPr>
          <w:rFonts w:ascii="Arial" w:hAnsi="Arial" w:cs="Arial"/>
          <w:b/>
          <w:bCs/>
          <w:sz w:val="28"/>
        </w:rPr>
        <w:t>R1-2008396</w:t>
      </w:r>
    </w:p>
    <w:p w14:paraId="41A461E6" w14:textId="77777777" w:rsidR="00E521D2" w:rsidRPr="009513AC" w:rsidRDefault="00E521D2" w:rsidP="00E521D2">
      <w:pPr>
        <w:tabs>
          <w:tab w:val="center" w:pos="4536"/>
          <w:tab w:val="right" w:pos="9072"/>
        </w:tabs>
        <w:spacing w:after="0" w:afterAutospacing="0"/>
        <w:rPr>
          <w:rFonts w:ascii="Arial" w:eastAsia="MS Mincho" w:hAnsi="Arial" w:cs="Arial"/>
          <w:b/>
          <w:bCs/>
          <w:sz w:val="28"/>
        </w:rPr>
      </w:pPr>
      <w:r>
        <w:rPr>
          <w:rFonts w:ascii="Arial" w:eastAsia="MS Mincho" w:hAnsi="Arial" w:cs="Arial"/>
          <w:b/>
          <w:bCs/>
          <w:sz w:val="28"/>
        </w:rPr>
        <w:t>e-Meeting, October 26</w:t>
      </w:r>
      <w:r w:rsidRPr="003B4031">
        <w:rPr>
          <w:rFonts w:ascii="Arial" w:eastAsia="MS Mincho" w:hAnsi="Arial" w:cs="Arial"/>
          <w:b/>
          <w:bCs/>
          <w:sz w:val="28"/>
          <w:vertAlign w:val="superscript"/>
        </w:rPr>
        <w:t>th</w:t>
      </w:r>
      <w:r>
        <w:rPr>
          <w:rFonts w:ascii="Arial" w:eastAsia="MS Mincho" w:hAnsi="Arial" w:cs="Arial"/>
          <w:b/>
          <w:bCs/>
          <w:sz w:val="28"/>
        </w:rPr>
        <w:t xml:space="preserve"> – November 13</w:t>
      </w:r>
      <w:r w:rsidRPr="003B4031">
        <w:rPr>
          <w:rFonts w:ascii="Arial" w:eastAsia="MS Mincho" w:hAnsi="Arial" w:cs="Arial"/>
          <w:b/>
          <w:bCs/>
          <w:sz w:val="28"/>
          <w:vertAlign w:val="superscript"/>
        </w:rPr>
        <w:t>th</w:t>
      </w:r>
      <w:r>
        <w:rPr>
          <w:rFonts w:ascii="Arial" w:eastAsia="MS Mincho" w:hAnsi="Arial" w:cs="Arial"/>
          <w:b/>
          <w:bCs/>
          <w:sz w:val="28"/>
        </w:rPr>
        <w:t>, 2020</w:t>
      </w:r>
    </w:p>
    <w:p w14:paraId="2B769471" w14:textId="77777777" w:rsidR="00004B52" w:rsidRPr="00E862C7" w:rsidRDefault="00004B52" w:rsidP="0060799C">
      <w:pPr>
        <w:pStyle w:val="a3"/>
        <w:tabs>
          <w:tab w:val="right" w:pos="10206"/>
        </w:tabs>
        <w:spacing w:after="0" w:afterAutospacing="0"/>
        <w:rPr>
          <w:rFonts w:eastAsia="MS Gothic" w:cs="Arial"/>
          <w:noProof w:val="0"/>
          <w:sz w:val="28"/>
          <w:szCs w:val="28"/>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1CD5F20C"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4F04F8">
        <w:rPr>
          <w:rFonts w:ascii="Arial" w:hAnsi="Arial" w:cs="Arial"/>
          <w:b/>
          <w:sz w:val="28"/>
          <w:szCs w:val="28"/>
          <w:lang w:val="en-US"/>
        </w:rPr>
        <w:t>Coverage recovery</w:t>
      </w:r>
      <w:r w:rsidR="0039472D">
        <w:rPr>
          <w:rFonts w:ascii="Arial" w:eastAsiaTheme="minorEastAsia" w:hAnsi="Arial" w:cs="Arial" w:hint="eastAsia"/>
          <w:b/>
          <w:sz w:val="28"/>
          <w:szCs w:val="28"/>
          <w:lang w:val="en-US" w:eastAsia="zh-CN"/>
        </w:rPr>
        <w:t xml:space="preserve"> </w:t>
      </w:r>
      <w:r w:rsidR="0035389A">
        <w:rPr>
          <w:rFonts w:ascii="Arial" w:hAnsi="Arial" w:cs="Arial"/>
          <w:b/>
          <w:sz w:val="28"/>
          <w:szCs w:val="28"/>
          <w:lang w:val="en-US"/>
        </w:rPr>
        <w:t>for</w:t>
      </w:r>
      <w:r w:rsidR="0039472D">
        <w:rPr>
          <w:rFonts w:ascii="Arial" w:eastAsiaTheme="minorEastAsia" w:hAnsi="Arial" w:cs="Arial" w:hint="eastAsia"/>
          <w:b/>
          <w:sz w:val="28"/>
          <w:szCs w:val="28"/>
          <w:lang w:val="en-US" w:eastAsia="zh-CN"/>
        </w:rPr>
        <w:t xml:space="preserve"> </w:t>
      </w:r>
      <w:r w:rsidR="0035389A" w:rsidRPr="0035389A">
        <w:rPr>
          <w:rFonts w:ascii="Arial" w:hAnsi="Arial" w:cs="Arial"/>
          <w:b/>
          <w:sz w:val="28"/>
          <w:szCs w:val="28"/>
          <w:lang w:val="en-US"/>
        </w:rPr>
        <w:t xml:space="preserve">reduced capability </w:t>
      </w:r>
      <w:r w:rsidR="00EA6517">
        <w:rPr>
          <w:rFonts w:ascii="Arial" w:hAnsi="Arial" w:cs="Arial"/>
          <w:b/>
          <w:sz w:val="28"/>
          <w:szCs w:val="28"/>
          <w:lang w:val="en-US"/>
        </w:rPr>
        <w:t>UE</w:t>
      </w:r>
      <w:r w:rsidR="0035389A" w:rsidRPr="0035389A">
        <w:rPr>
          <w:rFonts w:ascii="Arial" w:hAnsi="Arial" w:cs="Arial"/>
          <w:b/>
          <w:sz w:val="28"/>
          <w:szCs w:val="28"/>
          <w:lang w:val="en-US"/>
        </w:rPr>
        <w:t>s</w:t>
      </w:r>
      <w:r w:rsidR="000E0349">
        <w:rPr>
          <w:rFonts w:ascii="Arial" w:hAnsi="Arial" w:cs="Arial"/>
          <w:b/>
          <w:sz w:val="28"/>
          <w:szCs w:val="28"/>
          <w:lang w:val="en-US"/>
        </w:rPr>
        <w:t xml:space="preserve"> </w:t>
      </w:r>
      <w:bookmarkEnd w:id="2"/>
      <w:bookmarkEnd w:id="3"/>
      <w:bookmarkEnd w:id="4"/>
    </w:p>
    <w:p w14:paraId="49DC0276" w14:textId="45175C22"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EC5F95">
        <w:rPr>
          <w:rFonts w:asciiTheme="majorHAnsi" w:eastAsiaTheme="minorEastAsia" w:hAnsiTheme="majorHAnsi" w:cstheme="majorHAnsi" w:hint="eastAsia"/>
          <w:b/>
          <w:sz w:val="28"/>
          <w:szCs w:val="28"/>
          <w:lang w:val="pt-BR" w:eastAsia="zh-CN"/>
        </w:rPr>
        <w:t>6</w:t>
      </w:r>
      <w:r w:rsidR="000079B0" w:rsidRPr="000045F9">
        <w:rPr>
          <w:rFonts w:asciiTheme="majorHAnsi" w:hAnsiTheme="majorHAnsi" w:cstheme="majorHAnsi"/>
          <w:b/>
          <w:sz w:val="28"/>
          <w:szCs w:val="28"/>
          <w:lang w:val="pt-BR"/>
        </w:rPr>
        <w:t>.</w:t>
      </w:r>
      <w:r w:rsidR="004F04F8">
        <w:rPr>
          <w:rFonts w:asciiTheme="majorHAnsi" w:hAnsiTheme="majorHAnsi" w:cstheme="majorHAnsi"/>
          <w:b/>
          <w:sz w:val="28"/>
          <w:szCs w:val="28"/>
          <w:lang w:val="pt-BR"/>
        </w:rPr>
        <w:t>3</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5" w:name="DocumentFor"/>
      <w:bookmarkEnd w:id="5"/>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695CED9D" w14:textId="6C3E52F6" w:rsidR="00092C1A" w:rsidRPr="00092C1A" w:rsidRDefault="00D95A66" w:rsidP="00092C1A">
      <w:pPr>
        <w:spacing w:before="240" w:after="240" w:afterAutospacing="0"/>
        <w:rPr>
          <w:rFonts w:eastAsiaTheme="minorEastAsia"/>
          <w:lang w:val="en-US" w:eastAsia="zh-CN"/>
        </w:rPr>
      </w:pPr>
      <w:bookmarkStart w:id="6" w:name="OLE_LINK23"/>
      <w:bookmarkStart w:id="7" w:name="OLE_LINK24"/>
      <w:bookmarkStart w:id="8" w:name="OLE_LINK25"/>
      <w:r w:rsidRPr="00D95A66">
        <w:rPr>
          <w:rFonts w:eastAsiaTheme="minorEastAsia"/>
          <w:lang w:val="en-US" w:eastAsia="zh-CN"/>
        </w:rPr>
        <w:t xml:space="preserve">In RAN#86 </w:t>
      </w:r>
      <w:r w:rsidR="00651F8A">
        <w:rPr>
          <w:rFonts w:eastAsiaTheme="minorEastAsia"/>
          <w:lang w:val="en-US" w:eastAsia="zh-CN"/>
        </w:rPr>
        <w:t>and</w:t>
      </w:r>
      <w:r w:rsidR="00651F8A">
        <w:rPr>
          <w:rFonts w:eastAsiaTheme="minorEastAsia" w:hint="eastAsia"/>
          <w:lang w:val="en-US" w:eastAsia="zh-CN"/>
        </w:rPr>
        <w:t xml:space="preserve"> RAN#88e </w:t>
      </w:r>
      <w:r w:rsidRPr="00D95A66">
        <w:rPr>
          <w:rFonts w:eastAsiaTheme="minorEastAsia"/>
          <w:lang w:val="en-US" w:eastAsia="zh-CN"/>
        </w:rPr>
        <w:t>meeting</w:t>
      </w:r>
      <w:r w:rsidR="00651F8A">
        <w:rPr>
          <w:rFonts w:eastAsiaTheme="minorEastAsia" w:hint="eastAsia"/>
          <w:lang w:val="en-US" w:eastAsia="zh-CN"/>
        </w:rPr>
        <w:t xml:space="preserve"> </w:t>
      </w:r>
      <w:r w:rsidRPr="00D95A66">
        <w:rPr>
          <w:rFonts w:eastAsiaTheme="minorEastAsia"/>
          <w:lang w:val="en-US" w:eastAsia="zh-CN"/>
        </w:rPr>
        <w:t xml:space="preserve">, a study item was approved </w:t>
      </w:r>
      <w:r w:rsidR="00651F8A">
        <w:rPr>
          <w:rFonts w:eastAsiaTheme="minorEastAsia" w:hint="eastAsia"/>
          <w:lang w:val="en-US" w:eastAsia="zh-CN"/>
        </w:rPr>
        <w:t xml:space="preserve">and updated </w:t>
      </w:r>
      <w:r w:rsidRPr="00D95A66">
        <w:rPr>
          <w:rFonts w:eastAsiaTheme="minorEastAsia"/>
          <w:lang w:val="en-US" w:eastAsia="zh-CN"/>
        </w:rPr>
        <w:t xml:space="preserve">on the support of reduced capability NR devices, taking into consideration potential UE complexity reduction features, UE power saving and battery lifetime enhancement, and coverage recovery to compensate for potential coverage reduction, </w:t>
      </w:r>
      <w:r w:rsidR="00A15D19" w:rsidRPr="00D95A66">
        <w:rPr>
          <w:rFonts w:eastAsiaTheme="minorEastAsia"/>
          <w:lang w:val="en-US" w:eastAsia="zh-CN"/>
        </w:rPr>
        <w:t>etc.</w:t>
      </w:r>
      <w:r w:rsidRPr="00D95A66">
        <w:rPr>
          <w:rFonts w:eastAsiaTheme="minorEastAsia"/>
          <w:lang w:val="en-US" w:eastAsia="zh-CN"/>
        </w:rPr>
        <w:t xml:space="preserve"> [1]. In RAN1#101-e</w:t>
      </w:r>
      <w:r w:rsidR="00651F8A">
        <w:rPr>
          <w:rFonts w:eastAsiaTheme="minorEastAsia" w:hint="eastAsia"/>
          <w:lang w:val="en-US" w:eastAsia="zh-CN"/>
        </w:rPr>
        <w:t xml:space="preserve"> and RAN1#102e</w:t>
      </w:r>
      <w:r w:rsidRPr="00D95A66">
        <w:rPr>
          <w:rFonts w:eastAsiaTheme="minorEastAsia"/>
          <w:lang w:val="en-US" w:eastAsia="zh-CN"/>
        </w:rPr>
        <w:t>, companies provided some potential techniques and it was agreed that the reduced capability techniques are to be further studied. And in RAN1#101-e</w:t>
      </w:r>
      <w:r w:rsidR="001D531B">
        <w:rPr>
          <w:rFonts w:eastAsiaTheme="minorEastAsia" w:hint="eastAsia"/>
          <w:lang w:val="en-US" w:eastAsia="zh-CN"/>
        </w:rPr>
        <w:t xml:space="preserve"> and </w:t>
      </w:r>
      <w:r w:rsidR="001D531B" w:rsidRPr="00D95A66">
        <w:rPr>
          <w:rFonts w:eastAsiaTheme="minorEastAsia"/>
          <w:lang w:val="en-US" w:eastAsia="zh-CN"/>
        </w:rPr>
        <w:t>RAN1#10</w:t>
      </w:r>
      <w:r w:rsidR="001D531B">
        <w:rPr>
          <w:rFonts w:eastAsiaTheme="minorEastAsia" w:hint="eastAsia"/>
          <w:lang w:val="en-US" w:eastAsia="zh-CN"/>
        </w:rPr>
        <w:t>2</w:t>
      </w:r>
      <w:r w:rsidR="001D531B" w:rsidRPr="00D95A66">
        <w:rPr>
          <w:rFonts w:eastAsiaTheme="minorEastAsia"/>
          <w:lang w:val="en-US" w:eastAsia="zh-CN"/>
        </w:rPr>
        <w:t>-e</w:t>
      </w:r>
      <w:r w:rsidRPr="00D95A66">
        <w:rPr>
          <w:rFonts w:eastAsiaTheme="minorEastAsia"/>
          <w:lang w:val="en-US" w:eastAsia="zh-CN"/>
        </w:rPr>
        <w:t xml:space="preserve">, maximum UE bandwidth for FR1 and FR2 was agreed for study </w:t>
      </w:r>
      <w:r w:rsidR="00A15D19" w:rsidRPr="00D95A66">
        <w:rPr>
          <w:rFonts w:eastAsiaTheme="minorEastAsia"/>
          <w:lang w:val="en-US" w:eastAsia="zh-CN"/>
        </w:rPr>
        <w:t>firstly</w:t>
      </w:r>
      <w:r w:rsidR="00A15D19">
        <w:rPr>
          <w:rFonts w:eastAsiaTheme="minorEastAsia"/>
          <w:lang w:val="en-US" w:eastAsia="zh-CN"/>
        </w:rPr>
        <w:t xml:space="preserve"> [</w:t>
      </w:r>
      <w:r w:rsidR="003149BB">
        <w:rPr>
          <w:rFonts w:eastAsiaTheme="minorEastAsia" w:hint="eastAsia"/>
          <w:lang w:val="en-US" w:eastAsia="zh-CN"/>
        </w:rPr>
        <w:t>2]</w:t>
      </w:r>
      <w:r w:rsidR="0039472D" w:rsidRPr="0039472D">
        <w:rPr>
          <w:rFonts w:eastAsiaTheme="minorEastAsia"/>
          <w:lang w:val="en-US" w:eastAsia="zh-CN"/>
        </w:rPr>
        <w:t xml:space="preserve"> </w:t>
      </w:r>
      <w:r w:rsidR="0039472D">
        <w:rPr>
          <w:rFonts w:eastAsiaTheme="minorEastAsia"/>
          <w:lang w:val="en-US" w:eastAsia="zh-CN"/>
        </w:rPr>
        <w:t>[</w:t>
      </w:r>
      <w:r w:rsidR="0039472D">
        <w:rPr>
          <w:rFonts w:eastAsiaTheme="minorEastAsia" w:hint="eastAsia"/>
          <w:lang w:val="en-US" w:eastAsia="zh-CN"/>
        </w:rPr>
        <w:t>3]</w:t>
      </w:r>
      <w:r w:rsidRPr="00D95A66">
        <w:rPr>
          <w:rFonts w:eastAsiaTheme="minor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092C1A" w:rsidRPr="00B82928" w14:paraId="1AFF396D" w14:textId="77777777" w:rsidTr="00752616">
        <w:tc>
          <w:tcPr>
            <w:tcW w:w="9954" w:type="dxa"/>
          </w:tcPr>
          <w:bookmarkEnd w:id="6"/>
          <w:bookmarkEnd w:id="7"/>
          <w:bookmarkEnd w:id="8"/>
          <w:p w14:paraId="41C13019" w14:textId="77777777" w:rsidR="00092C1A" w:rsidRDefault="00092C1A" w:rsidP="00752616">
            <w:r w:rsidRPr="00F45176">
              <w:rPr>
                <w:highlight w:val="green"/>
              </w:rPr>
              <w:t>Agreements</w:t>
            </w:r>
            <w:r w:rsidRPr="00F45176">
              <w:t xml:space="preserve">: </w:t>
            </w:r>
          </w:p>
          <w:p w14:paraId="2B5EFB5C" w14:textId="77777777" w:rsidR="00092C1A" w:rsidRPr="00F45176" w:rsidRDefault="00092C1A" w:rsidP="00752616">
            <w:pPr>
              <w:numPr>
                <w:ilvl w:val="0"/>
                <w:numId w:val="25"/>
              </w:numPr>
              <w:snapToGrid/>
              <w:spacing w:after="0" w:afterAutospacing="0"/>
              <w:jc w:val="left"/>
            </w:pPr>
            <w:r w:rsidRPr="00F45176">
              <w:t>For FR1, study at least 20MHz maximum UE bandwidth at least for initial access</w:t>
            </w:r>
          </w:p>
          <w:p w14:paraId="75DDCED0" w14:textId="77777777" w:rsidR="00092C1A" w:rsidRPr="00F45176" w:rsidRDefault="00092C1A" w:rsidP="00752616">
            <w:pPr>
              <w:numPr>
                <w:ilvl w:val="1"/>
                <w:numId w:val="24"/>
              </w:numPr>
              <w:snapToGrid/>
              <w:spacing w:after="0" w:afterAutospacing="0"/>
              <w:jc w:val="left"/>
            </w:pPr>
            <w:r w:rsidRPr="00F45176">
              <w:t>Other bandwidths FFS</w:t>
            </w:r>
          </w:p>
          <w:p w14:paraId="5953EBF6" w14:textId="77777777" w:rsidR="00092C1A" w:rsidRPr="007D6843" w:rsidRDefault="00092C1A" w:rsidP="00752616">
            <w:pPr>
              <w:numPr>
                <w:ilvl w:val="0"/>
                <w:numId w:val="24"/>
              </w:numPr>
              <w:snapToGrid/>
              <w:spacing w:after="0" w:afterAutospacing="0"/>
              <w:jc w:val="left"/>
            </w:pPr>
            <w:r w:rsidRPr="007D6843">
              <w:t xml:space="preserve">For FR2, study 50MHz and 100 MHz maximum UE bandwidth at least for initial access </w:t>
            </w:r>
          </w:p>
          <w:p w14:paraId="678900A1" w14:textId="77777777" w:rsidR="00092C1A" w:rsidRPr="00B613EF" w:rsidRDefault="00092C1A" w:rsidP="00092C1A">
            <w:pPr>
              <w:numPr>
                <w:ilvl w:val="1"/>
                <w:numId w:val="24"/>
              </w:numPr>
              <w:snapToGrid/>
              <w:spacing w:after="0" w:afterAutospacing="0"/>
              <w:jc w:val="left"/>
            </w:pPr>
            <w:r w:rsidRPr="007D6843">
              <w:t>Other bandwidths FFS</w:t>
            </w:r>
          </w:p>
          <w:p w14:paraId="0DEA195A" w14:textId="77777777" w:rsidR="00F531DB" w:rsidRDefault="00F531DB" w:rsidP="00B613EF">
            <w:pPr>
              <w:snapToGrid/>
              <w:spacing w:after="0" w:afterAutospacing="0"/>
              <w:jc w:val="left"/>
              <w:rPr>
                <w:rFonts w:eastAsiaTheme="minorEastAsia"/>
                <w:lang w:eastAsia="zh-CN"/>
              </w:rPr>
            </w:pPr>
          </w:p>
          <w:p w14:paraId="5C4FDA90" w14:textId="77777777" w:rsidR="00F531DB" w:rsidRPr="00C26CB3" w:rsidRDefault="00F531DB" w:rsidP="00F531DB">
            <w:r w:rsidRPr="00C26CB3">
              <w:rPr>
                <w:highlight w:val="green"/>
              </w:rPr>
              <w:t>Agreements</w:t>
            </w:r>
            <w:r w:rsidRPr="00C26CB3">
              <w:t>:</w:t>
            </w:r>
          </w:p>
          <w:p w14:paraId="7E80B8E0" w14:textId="77777777" w:rsidR="00F531DB" w:rsidRPr="00C26CB3" w:rsidRDefault="00F531DB" w:rsidP="00F72C6B">
            <w:pPr>
              <w:numPr>
                <w:ilvl w:val="0"/>
                <w:numId w:val="25"/>
              </w:numPr>
              <w:snapToGrid/>
              <w:spacing w:after="0" w:afterAutospacing="0"/>
              <w:jc w:val="left"/>
            </w:pPr>
            <w:r w:rsidRPr="00C26CB3">
              <w:t xml:space="preserve">For </w:t>
            </w:r>
            <w:proofErr w:type="spellStart"/>
            <w:r w:rsidRPr="00C26CB3">
              <w:t>RedCap</w:t>
            </w:r>
            <w:proofErr w:type="spellEnd"/>
            <w:r w:rsidRPr="00C26CB3">
              <w:t xml:space="preserve"> UEs in FR1, </w:t>
            </w:r>
          </w:p>
          <w:p w14:paraId="49494595" w14:textId="5B6AE889" w:rsidR="00F531DB" w:rsidRPr="0039472D" w:rsidRDefault="00F531DB" w:rsidP="00F72C6B">
            <w:pPr>
              <w:numPr>
                <w:ilvl w:val="1"/>
                <w:numId w:val="24"/>
              </w:numPr>
              <w:snapToGrid/>
              <w:spacing w:after="0" w:afterAutospacing="0"/>
              <w:jc w:val="left"/>
            </w:pPr>
            <w:r w:rsidRPr="00C26CB3">
              <w:t xml:space="preserve">The baseline UE bandwidth capability is 20 MHz, which can be assumed during the initial access procedure. </w:t>
            </w:r>
          </w:p>
        </w:tc>
      </w:tr>
    </w:tbl>
    <w:p w14:paraId="3C2E8165" w14:textId="17DB4DC9" w:rsidR="00DB4CC0" w:rsidRDefault="00D3121C" w:rsidP="000F6B5D">
      <w:pPr>
        <w:spacing w:before="240" w:after="240" w:afterAutospacing="0"/>
        <w:rPr>
          <w:rFonts w:eastAsiaTheme="minorEastAsia"/>
          <w:lang w:val="en-US" w:eastAsia="zh-CN"/>
        </w:rPr>
      </w:pPr>
      <w:bookmarkStart w:id="9" w:name="OLE_LINK26"/>
      <w:bookmarkStart w:id="10" w:name="OLE_LINK27"/>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xml:space="preserve">, </w:t>
      </w:r>
      <w:r w:rsidR="00E23FD8" w:rsidRPr="00E23FD8">
        <w:rPr>
          <w:rFonts w:eastAsiaTheme="minorEastAsia"/>
          <w:lang w:val="en-US" w:eastAsia="zh-CN"/>
        </w:rPr>
        <w:t xml:space="preserve">further </w:t>
      </w:r>
      <w:r w:rsidR="00D07E91" w:rsidRPr="00E23FD8">
        <w:rPr>
          <w:rFonts w:eastAsiaTheme="minorEastAsia"/>
          <w:lang w:val="en-US" w:eastAsia="zh-CN"/>
        </w:rPr>
        <w:t>analy</w:t>
      </w:r>
      <w:r w:rsidR="00D07E91">
        <w:rPr>
          <w:rFonts w:eastAsiaTheme="minorEastAsia"/>
          <w:lang w:val="en-US" w:eastAsia="zh-CN"/>
        </w:rPr>
        <w:t>ses</w:t>
      </w:r>
      <w:r w:rsidR="00A25935">
        <w:rPr>
          <w:rFonts w:eastAsiaTheme="minorEastAsia"/>
          <w:lang w:val="en-US" w:eastAsia="zh-CN"/>
        </w:rPr>
        <w:t xml:space="preserve"> on coverage recovery for reduced capability UEs </w:t>
      </w:r>
      <w:r w:rsidR="00D07E91">
        <w:rPr>
          <w:rFonts w:eastAsiaTheme="minorEastAsia" w:hint="eastAsia"/>
          <w:lang w:val="en-US" w:eastAsia="zh-CN"/>
        </w:rPr>
        <w:t xml:space="preserve">are </w:t>
      </w:r>
      <w:r w:rsidR="00E23FD8">
        <w:rPr>
          <w:rFonts w:eastAsiaTheme="minorEastAsia"/>
          <w:lang w:val="en-US" w:eastAsia="zh-CN"/>
        </w:rPr>
        <w:t>discussed</w:t>
      </w:r>
      <w:r w:rsidR="00B90DF7">
        <w:rPr>
          <w:rFonts w:eastAsiaTheme="minorEastAsia"/>
          <w:lang w:val="en-US" w:eastAsia="zh-CN"/>
        </w:rPr>
        <w:t>.</w:t>
      </w:r>
    </w:p>
    <w:bookmarkEnd w:id="9"/>
    <w:bookmarkEnd w:id="10"/>
    <w:p w14:paraId="5960CBEA" w14:textId="2D045CA9" w:rsidR="00566813" w:rsidRDefault="00C368D5" w:rsidP="00D54E15">
      <w:pPr>
        <w:pStyle w:val="10"/>
        <w:spacing w:after="180"/>
      </w:pPr>
      <w:r>
        <w:t>Discussions</w:t>
      </w:r>
    </w:p>
    <w:p w14:paraId="1F507D60" w14:textId="70045A01" w:rsidR="00154B18" w:rsidRPr="00654C01" w:rsidRDefault="002D1221" w:rsidP="00F6321F">
      <w:pPr>
        <w:rPr>
          <w:rFonts w:eastAsiaTheme="minorEastAsia"/>
          <w:lang w:eastAsia="zh-CN"/>
        </w:rPr>
      </w:pPr>
      <w:bookmarkStart w:id="11" w:name="OLE_LINK28"/>
      <w:bookmarkStart w:id="12" w:name="OLE_LINK29"/>
      <w:bookmarkStart w:id="13" w:name="OLE_LINK30"/>
      <w:bookmarkStart w:id="14" w:name="OLE_LINK37"/>
      <w:bookmarkStart w:id="15" w:name="OLE_LINK38"/>
      <w:r>
        <w:rPr>
          <w:rFonts w:eastAsia="MS Mincho"/>
        </w:rPr>
        <w:t>To study</w:t>
      </w:r>
      <w:r w:rsidR="00154B18">
        <w:rPr>
          <w:rFonts w:eastAsia="MS Mincho"/>
        </w:rPr>
        <w:t xml:space="preserve"> recovery techniques on REDCAP SI, the</w:t>
      </w:r>
      <w:r w:rsidR="0035236C">
        <w:rPr>
          <w:rFonts w:eastAsia="MS Mincho"/>
        </w:rPr>
        <w:t xml:space="preserve"> </w:t>
      </w:r>
      <w:r w:rsidR="00154B18">
        <w:rPr>
          <w:rFonts w:eastAsia="MS Mincho"/>
        </w:rPr>
        <w:t xml:space="preserve">coverage enhancement techniques </w:t>
      </w:r>
      <w:r w:rsidR="009465F5">
        <w:rPr>
          <w:rFonts w:eastAsia="MS Mincho" w:hint="eastAsia"/>
        </w:rPr>
        <w:t>w</w:t>
      </w:r>
      <w:r w:rsidR="009465F5">
        <w:rPr>
          <w:rFonts w:eastAsia="MS Mincho"/>
        </w:rPr>
        <w:t xml:space="preserve">hich will be </w:t>
      </w:r>
      <w:r w:rsidR="00154B18">
        <w:rPr>
          <w:rFonts w:eastAsia="MS Mincho"/>
        </w:rPr>
        <w:t xml:space="preserve">considered in </w:t>
      </w:r>
      <w:r w:rsidR="00654C01">
        <w:rPr>
          <w:rFonts w:eastAsia="MS Mincho"/>
        </w:rPr>
        <w:t>NR CE SI should be reused as much as possible</w:t>
      </w:r>
      <w:r w:rsidR="0035236C">
        <w:rPr>
          <w:rFonts w:eastAsia="MS Mincho"/>
        </w:rPr>
        <w:t xml:space="preserve">. </w:t>
      </w:r>
      <w:r w:rsidR="00F53DB9">
        <w:rPr>
          <w:rFonts w:eastAsia="MS Mincho"/>
        </w:rPr>
        <w:t>In addition, f</w:t>
      </w:r>
      <w:r w:rsidR="0035236C">
        <w:rPr>
          <w:rFonts w:eastAsia="MS Mincho"/>
        </w:rPr>
        <w:t xml:space="preserve">or uplink, large </w:t>
      </w:r>
      <w:r w:rsidR="00F53DB9">
        <w:rPr>
          <w:rFonts w:eastAsia="MS Mincho"/>
        </w:rPr>
        <w:t xml:space="preserve">coverage </w:t>
      </w:r>
      <w:r w:rsidR="0035236C">
        <w:rPr>
          <w:rFonts w:eastAsia="MS Mincho"/>
        </w:rPr>
        <w:t xml:space="preserve">degradation by cost reduction </w:t>
      </w:r>
      <w:r w:rsidR="00F53DB9">
        <w:rPr>
          <w:rFonts w:eastAsia="MS Mincho"/>
        </w:rPr>
        <w:t xml:space="preserve">schemes such as bandwidth reduction or reduced number of Tx antennas is not expected. </w:t>
      </w:r>
      <w:r w:rsidR="0035236C">
        <w:rPr>
          <w:rFonts w:eastAsia="MS Mincho"/>
        </w:rPr>
        <w:t>Therefore,</w:t>
      </w:r>
      <w:r w:rsidR="00941764">
        <w:rPr>
          <w:rFonts w:eastAsia="MS Mincho"/>
        </w:rPr>
        <w:t xml:space="preserve"> main focus on this agenda </w:t>
      </w:r>
      <w:r w:rsidR="00F53DB9">
        <w:rPr>
          <w:rFonts w:eastAsia="MS Mincho"/>
        </w:rPr>
        <w:t>should</w:t>
      </w:r>
      <w:r w:rsidR="00941764">
        <w:rPr>
          <w:rFonts w:eastAsia="MS Mincho"/>
        </w:rPr>
        <w:t xml:space="preserve"> be the coverage </w:t>
      </w:r>
      <w:r w:rsidR="00F53DB9">
        <w:rPr>
          <w:rFonts w:eastAsia="MS Mincho"/>
        </w:rPr>
        <w:t xml:space="preserve">recovery </w:t>
      </w:r>
      <w:r w:rsidR="00941764">
        <w:rPr>
          <w:rFonts w:eastAsia="MS Mincho"/>
        </w:rPr>
        <w:t>of</w:t>
      </w:r>
      <w:r w:rsidR="00654C01">
        <w:rPr>
          <w:rFonts w:eastAsia="MS Mincho"/>
        </w:rPr>
        <w:t xml:space="preserve"> </w:t>
      </w:r>
      <w:r w:rsidR="00941764">
        <w:rPr>
          <w:rFonts w:eastAsia="MS Mincho"/>
        </w:rPr>
        <w:t>downlink</w:t>
      </w:r>
      <w:r w:rsidR="00654C01">
        <w:rPr>
          <w:rFonts w:eastAsia="MS Mincho"/>
        </w:rPr>
        <w:t xml:space="preserve"> channels</w:t>
      </w:r>
      <w:r w:rsidR="00F53DB9">
        <w:rPr>
          <w:rFonts w:eastAsia="MS Mincho"/>
        </w:rPr>
        <w:t xml:space="preserve"> for degradation caused by the cost reduction schemes</w:t>
      </w:r>
      <w:r w:rsidR="00654C01">
        <w:rPr>
          <w:rFonts w:eastAsia="MS Mincho"/>
        </w:rPr>
        <w:t>.</w:t>
      </w:r>
    </w:p>
    <w:p w14:paraId="2825FEA7" w14:textId="07815FA5" w:rsidR="009804AE" w:rsidRDefault="00626A96" w:rsidP="00F6321F">
      <w:pPr>
        <w:rPr>
          <w:rFonts w:eastAsiaTheme="minorEastAsia"/>
          <w:lang w:eastAsia="zh-CN"/>
        </w:rPr>
      </w:pPr>
      <w:r>
        <w:rPr>
          <w:rFonts w:eastAsiaTheme="minorEastAsia"/>
          <w:lang w:eastAsia="zh-CN"/>
        </w:rPr>
        <w:t>F</w:t>
      </w:r>
      <w:r>
        <w:rPr>
          <w:rFonts w:eastAsiaTheme="minorEastAsia" w:hint="eastAsia"/>
          <w:lang w:eastAsia="zh-CN"/>
        </w:rPr>
        <w:t xml:space="preserve">or the </w:t>
      </w:r>
      <w:r w:rsidR="00A15D19">
        <w:rPr>
          <w:rFonts w:eastAsiaTheme="minorEastAsia" w:hint="eastAsia"/>
          <w:lang w:eastAsia="zh-CN"/>
        </w:rPr>
        <w:t xml:space="preserve">Rx </w:t>
      </w:r>
      <w:r>
        <w:rPr>
          <w:rFonts w:eastAsiaTheme="minorEastAsia" w:hint="eastAsia"/>
          <w:lang w:eastAsia="zh-CN"/>
        </w:rPr>
        <w:t xml:space="preserve">antenna </w:t>
      </w:r>
      <w:r w:rsidR="00F725DA">
        <w:rPr>
          <w:rFonts w:eastAsiaTheme="minorEastAsia" w:hint="eastAsia"/>
          <w:lang w:eastAsia="zh-CN"/>
        </w:rPr>
        <w:t xml:space="preserve">reduction </w:t>
      </w:r>
      <w:r w:rsidR="00241D1B">
        <w:rPr>
          <w:rFonts w:eastAsiaTheme="minorEastAsia" w:hint="eastAsia"/>
          <w:lang w:eastAsia="zh-CN"/>
        </w:rPr>
        <w:t>of</w:t>
      </w:r>
      <w:r w:rsidR="00F725DA">
        <w:rPr>
          <w:rFonts w:eastAsiaTheme="minorEastAsia" w:hint="eastAsia"/>
          <w:lang w:eastAsia="zh-CN"/>
        </w:rPr>
        <w:t xml:space="preserve"> redcap UE</w:t>
      </w:r>
      <w:r>
        <w:rPr>
          <w:rFonts w:eastAsiaTheme="minorEastAsia" w:hint="eastAsia"/>
          <w:lang w:eastAsia="zh-CN"/>
        </w:rPr>
        <w:t>,</w:t>
      </w:r>
      <w:r w:rsidR="00F725DA">
        <w:rPr>
          <w:rFonts w:eastAsiaTheme="minorEastAsia" w:hint="eastAsia"/>
          <w:lang w:eastAsia="zh-CN"/>
        </w:rPr>
        <w:t xml:space="preserve"> the downlink</w:t>
      </w:r>
      <w:r w:rsidR="00F725DA" w:rsidRPr="00F725DA">
        <w:rPr>
          <w:rFonts w:eastAsiaTheme="minorEastAsia" w:hint="eastAsia"/>
          <w:lang w:eastAsia="zh-CN"/>
        </w:rPr>
        <w:t xml:space="preserve"> </w:t>
      </w:r>
      <w:r w:rsidR="00F725DA">
        <w:rPr>
          <w:rFonts w:eastAsiaTheme="minorEastAsia" w:hint="eastAsia"/>
          <w:lang w:eastAsia="zh-CN"/>
        </w:rPr>
        <w:t xml:space="preserve">suffered the coverage loss mainly. </w:t>
      </w:r>
      <w:r w:rsidR="00F725DA">
        <w:rPr>
          <w:rFonts w:eastAsiaTheme="minorEastAsia"/>
          <w:lang w:eastAsia="zh-CN"/>
        </w:rPr>
        <w:t>T</w:t>
      </w:r>
      <w:r w:rsidR="00F725DA">
        <w:rPr>
          <w:rFonts w:eastAsiaTheme="minorEastAsia" w:hint="eastAsia"/>
          <w:lang w:eastAsia="zh-CN"/>
        </w:rPr>
        <w:t>ypically,</w:t>
      </w:r>
      <w:r w:rsidR="00A479C3" w:rsidRPr="00E23FD8">
        <w:rPr>
          <w:rFonts w:eastAsiaTheme="minorEastAsia"/>
          <w:lang w:eastAsia="zh-CN"/>
        </w:rPr>
        <w:t xml:space="preserve"> </w:t>
      </w:r>
      <w:r w:rsidR="00BB2201">
        <w:rPr>
          <w:rFonts w:eastAsiaTheme="minorEastAsia" w:hint="eastAsia"/>
          <w:lang w:eastAsia="zh-CN"/>
        </w:rPr>
        <w:t>f</w:t>
      </w:r>
      <w:r w:rsidR="00A479C3" w:rsidRPr="00E23FD8">
        <w:rPr>
          <w:rFonts w:eastAsiaTheme="minorEastAsia"/>
          <w:lang w:eastAsia="zh-CN"/>
        </w:rPr>
        <w:t xml:space="preserve">or PDCCH, there is nearly 3dB performance loss </w:t>
      </w:r>
      <w:r w:rsidR="00D13532">
        <w:rPr>
          <w:rFonts w:eastAsiaTheme="minorEastAsia" w:hint="eastAsia"/>
          <w:lang w:eastAsia="zh-CN"/>
        </w:rPr>
        <w:t>as</w:t>
      </w:r>
      <w:r w:rsidR="00A479C3" w:rsidRPr="00E23FD8">
        <w:rPr>
          <w:rFonts w:eastAsiaTheme="minorEastAsia"/>
          <w:lang w:eastAsia="zh-CN"/>
        </w:rPr>
        <w:t xml:space="preserve"> UE </w:t>
      </w:r>
      <w:r w:rsidR="00A15D19" w:rsidRPr="00E23FD8">
        <w:rPr>
          <w:rFonts w:eastAsiaTheme="minorEastAsia"/>
          <w:lang w:eastAsia="zh-CN"/>
        </w:rPr>
        <w:t>R</w:t>
      </w:r>
      <w:r w:rsidR="00A15D19">
        <w:rPr>
          <w:rFonts w:eastAsiaTheme="minorEastAsia" w:hint="eastAsia"/>
          <w:lang w:eastAsia="zh-CN"/>
        </w:rPr>
        <w:t>x</w:t>
      </w:r>
      <w:r w:rsidR="00A15D19" w:rsidRPr="00E23FD8">
        <w:rPr>
          <w:rFonts w:eastAsiaTheme="minorEastAsia"/>
          <w:lang w:eastAsia="zh-CN"/>
        </w:rPr>
        <w:t xml:space="preserve"> </w:t>
      </w:r>
      <w:r w:rsidR="00A479C3" w:rsidRPr="00E23FD8">
        <w:rPr>
          <w:rFonts w:eastAsiaTheme="minorEastAsia"/>
          <w:lang w:eastAsia="zh-CN"/>
        </w:rPr>
        <w:t xml:space="preserve">antennas are reduced from </w:t>
      </w:r>
      <w:r w:rsidR="00A15D19" w:rsidRPr="00E23FD8">
        <w:rPr>
          <w:rFonts w:eastAsiaTheme="minorEastAsia"/>
          <w:lang w:eastAsia="zh-CN"/>
        </w:rPr>
        <w:t>4R</w:t>
      </w:r>
      <w:r w:rsidR="00A15D19">
        <w:rPr>
          <w:rFonts w:eastAsiaTheme="minorEastAsia" w:hint="eastAsia"/>
          <w:lang w:eastAsia="zh-CN"/>
        </w:rPr>
        <w:t>x</w:t>
      </w:r>
      <w:r w:rsidR="00A15D19" w:rsidRPr="00E23FD8">
        <w:rPr>
          <w:rFonts w:eastAsiaTheme="minorEastAsia"/>
          <w:lang w:eastAsia="zh-CN"/>
        </w:rPr>
        <w:t xml:space="preserve"> </w:t>
      </w:r>
      <w:r w:rsidR="00A479C3" w:rsidRPr="00E23FD8">
        <w:rPr>
          <w:rFonts w:eastAsiaTheme="minorEastAsia"/>
          <w:lang w:eastAsia="zh-CN"/>
        </w:rPr>
        <w:t xml:space="preserve">to </w:t>
      </w:r>
      <w:r w:rsidR="00A15D19" w:rsidRPr="00E23FD8">
        <w:rPr>
          <w:rFonts w:eastAsiaTheme="minorEastAsia"/>
          <w:lang w:eastAsia="zh-CN"/>
        </w:rPr>
        <w:t>2R</w:t>
      </w:r>
      <w:r w:rsidR="00A15D19">
        <w:rPr>
          <w:rFonts w:eastAsiaTheme="minorEastAsia" w:hint="eastAsia"/>
          <w:lang w:eastAsia="zh-CN"/>
        </w:rPr>
        <w:t>x</w:t>
      </w:r>
      <w:r w:rsidR="00A479C3" w:rsidRPr="00E23FD8">
        <w:rPr>
          <w:rFonts w:eastAsiaTheme="minorEastAsia"/>
          <w:lang w:eastAsia="zh-CN"/>
        </w:rPr>
        <w:t>.</w:t>
      </w:r>
      <w:r w:rsidR="00A25935">
        <w:rPr>
          <w:rFonts w:eastAsiaTheme="minorEastAsia" w:hint="eastAsia"/>
          <w:lang w:eastAsia="zh-CN"/>
        </w:rPr>
        <w:t xml:space="preserve"> </w:t>
      </w:r>
      <w:r w:rsidR="000712B4">
        <w:rPr>
          <w:rFonts w:eastAsiaTheme="minorEastAsia"/>
          <w:lang w:eastAsia="zh-CN"/>
        </w:rPr>
        <w:t>It</w:t>
      </w:r>
      <w:r w:rsidR="009804AE">
        <w:rPr>
          <w:rFonts w:eastAsiaTheme="minorEastAsia" w:hint="eastAsia"/>
          <w:lang w:eastAsia="zh-CN"/>
        </w:rPr>
        <w:t xml:space="preserve"> give</w:t>
      </w:r>
      <w:r w:rsidR="00A25935">
        <w:rPr>
          <w:rFonts w:eastAsiaTheme="minorEastAsia" w:hint="eastAsia"/>
          <w:lang w:eastAsia="zh-CN"/>
        </w:rPr>
        <w:t>s</w:t>
      </w:r>
      <w:r w:rsidR="009804AE">
        <w:rPr>
          <w:rFonts w:eastAsiaTheme="minorEastAsia" w:hint="eastAsia"/>
          <w:lang w:eastAsia="zh-CN"/>
        </w:rPr>
        <w:t xml:space="preserve"> a baseline level for study.</w:t>
      </w:r>
    </w:p>
    <w:bookmarkEnd w:id="11"/>
    <w:bookmarkEnd w:id="12"/>
    <w:bookmarkEnd w:id="13"/>
    <w:p w14:paraId="14A14393" w14:textId="0B8065F8" w:rsidR="0096194B" w:rsidRDefault="00D95A66" w:rsidP="00F6321F">
      <w:pPr>
        <w:rPr>
          <w:rFonts w:eastAsiaTheme="minorEastAsia"/>
          <w:lang w:eastAsia="zh-CN"/>
        </w:rPr>
      </w:pPr>
      <w:r w:rsidRPr="00D95A66">
        <w:rPr>
          <w:rFonts w:eastAsiaTheme="minorEastAsia"/>
          <w:lang w:eastAsia="zh-CN"/>
        </w:rPr>
        <w:lastRenderedPageBreak/>
        <w:t xml:space="preserve">Considering the typical cases of the SI, industrial wireless sensors distributed in field and video surveillance in the city are stationary, the link budget loss would be mostly stable. So a semi-static scheme with </w:t>
      </w:r>
      <w:r w:rsidR="00D13532" w:rsidRPr="00D13532">
        <w:rPr>
          <w:rFonts w:eastAsiaTheme="minorEastAsia"/>
          <w:lang w:eastAsia="zh-CN"/>
        </w:rPr>
        <w:t xml:space="preserve">predictable </w:t>
      </w:r>
      <w:bookmarkStart w:id="16" w:name="OLE_LINK39"/>
      <w:bookmarkStart w:id="17" w:name="OLE_LINK40"/>
      <w:r w:rsidR="00D13532" w:rsidRPr="00D95A66">
        <w:rPr>
          <w:rFonts w:eastAsiaTheme="minorEastAsia"/>
          <w:lang w:eastAsia="zh-CN"/>
        </w:rPr>
        <w:t xml:space="preserve">compensation </w:t>
      </w:r>
      <w:bookmarkEnd w:id="16"/>
      <w:bookmarkEnd w:id="17"/>
      <w:r w:rsidR="00D13532">
        <w:rPr>
          <w:rFonts w:eastAsiaTheme="minorEastAsia" w:hint="eastAsia"/>
          <w:lang w:eastAsia="zh-CN"/>
        </w:rPr>
        <w:t xml:space="preserve">and </w:t>
      </w:r>
      <w:r w:rsidRPr="00D95A66">
        <w:rPr>
          <w:rFonts w:eastAsiaTheme="minorEastAsia"/>
          <w:lang w:eastAsia="zh-CN"/>
        </w:rPr>
        <w:t>lower complexity could be considered firstly.</w:t>
      </w:r>
    </w:p>
    <w:bookmarkEnd w:id="14"/>
    <w:bookmarkEnd w:id="15"/>
    <w:p w14:paraId="0132C145" w14:textId="01AF9344" w:rsidR="003738A9" w:rsidRPr="000712B4" w:rsidRDefault="00E50B62" w:rsidP="00F6321F">
      <w:pPr>
        <w:rPr>
          <w:rFonts w:eastAsiaTheme="minorEastAsia"/>
          <w:b/>
          <w:lang w:eastAsia="zh-CN"/>
        </w:rPr>
      </w:pPr>
      <w:r>
        <w:rPr>
          <w:rFonts w:eastAsiaTheme="minorEastAsia"/>
          <w:b/>
          <w:lang w:eastAsia="zh-CN"/>
        </w:rPr>
        <w:t>P</w:t>
      </w:r>
      <w:r>
        <w:rPr>
          <w:rFonts w:eastAsiaTheme="minorEastAsia" w:hint="eastAsia"/>
          <w:b/>
          <w:lang w:eastAsia="zh-CN"/>
        </w:rPr>
        <w:t>roposal</w:t>
      </w:r>
      <w:r w:rsidR="00D01D6F">
        <w:rPr>
          <w:rFonts w:ascii="MS Mincho" w:eastAsia="MS Mincho" w:hAnsi="MS Mincho" w:hint="eastAsia"/>
          <w:b/>
        </w:rPr>
        <w:t xml:space="preserve"> </w:t>
      </w:r>
      <w:r>
        <w:rPr>
          <w:rFonts w:eastAsiaTheme="minorEastAsia" w:hint="eastAsia"/>
          <w:b/>
          <w:lang w:eastAsia="zh-CN"/>
        </w:rPr>
        <w:t>1</w:t>
      </w:r>
      <w:r w:rsidR="003738A9" w:rsidRPr="000712B4">
        <w:rPr>
          <w:rFonts w:eastAsiaTheme="minorEastAsia" w:hint="eastAsia"/>
          <w:b/>
          <w:lang w:eastAsia="zh-CN"/>
        </w:rPr>
        <w:t>: semi-static com</w:t>
      </w:r>
      <w:r w:rsidR="00752616" w:rsidRPr="000712B4">
        <w:rPr>
          <w:rFonts w:eastAsiaTheme="minorEastAsia" w:hint="eastAsia"/>
          <w:b/>
          <w:lang w:eastAsia="zh-CN"/>
        </w:rPr>
        <w:t xml:space="preserve">pensation scheme </w:t>
      </w:r>
      <w:r w:rsidR="00771D86">
        <w:rPr>
          <w:rFonts w:eastAsiaTheme="minorEastAsia" w:hint="eastAsia"/>
          <w:b/>
          <w:lang w:eastAsia="zh-CN"/>
        </w:rPr>
        <w:t>should</w:t>
      </w:r>
      <w:r w:rsidR="00752616" w:rsidRPr="000712B4">
        <w:rPr>
          <w:rFonts w:eastAsiaTheme="minorEastAsia" w:hint="eastAsia"/>
          <w:b/>
          <w:lang w:eastAsia="zh-CN"/>
        </w:rPr>
        <w:t xml:space="preserve"> be studied at least for stationary cases.</w:t>
      </w:r>
    </w:p>
    <w:p w14:paraId="6579BF5A" w14:textId="34877C35" w:rsidR="00FC3C4F" w:rsidRDefault="008E7CCC" w:rsidP="004835EE">
      <w:pPr>
        <w:rPr>
          <w:rFonts w:eastAsia="MS Mincho"/>
        </w:rPr>
      </w:pPr>
      <w:bookmarkStart w:id="18" w:name="OLE_LINK31"/>
      <w:bookmarkStart w:id="19" w:name="OLE_LINK32"/>
      <w:r>
        <w:rPr>
          <w:rFonts w:eastAsia="MS Mincho"/>
        </w:rPr>
        <w:t xml:space="preserve">For </w:t>
      </w:r>
      <w:r w:rsidR="00FC3C4F">
        <w:rPr>
          <w:rFonts w:eastAsia="MS Mincho"/>
        </w:rPr>
        <w:t>different</w:t>
      </w:r>
      <w:r>
        <w:rPr>
          <w:rFonts w:eastAsia="MS Mincho"/>
        </w:rPr>
        <w:t xml:space="preserve"> downlink channels, required</w:t>
      </w:r>
      <w:r w:rsidR="00FC3C4F">
        <w:rPr>
          <w:rFonts w:eastAsia="MS Mincho"/>
        </w:rPr>
        <w:t xml:space="preserve"> compensation schemes may be different since they depend on the required amount of compensation and/or available additional resources and some channels may not require any recoveries.</w:t>
      </w:r>
    </w:p>
    <w:p w14:paraId="4CB4B9CC" w14:textId="32351D71" w:rsidR="00E632F2" w:rsidRPr="00E632F2" w:rsidRDefault="00E632F2" w:rsidP="004835EE">
      <w:pPr>
        <w:rPr>
          <w:rFonts w:eastAsia="MS Mincho"/>
          <w:b/>
          <w:bCs/>
        </w:rPr>
      </w:pPr>
      <w:r w:rsidRPr="00E632F2">
        <w:rPr>
          <w:rFonts w:eastAsia="MS Mincho"/>
          <w:b/>
          <w:bCs/>
        </w:rPr>
        <w:t>PDCCH</w:t>
      </w:r>
    </w:p>
    <w:p w14:paraId="5244C5CD" w14:textId="0204E27C" w:rsidR="00BA682F" w:rsidRDefault="00777057" w:rsidP="004835EE">
      <w:pPr>
        <w:rPr>
          <w:rFonts w:eastAsiaTheme="minorEastAsia"/>
          <w:lang w:eastAsia="zh-CN"/>
        </w:rPr>
      </w:pPr>
      <w:r w:rsidRPr="0085656C">
        <w:rPr>
          <w:rFonts w:eastAsiaTheme="minorEastAsia"/>
          <w:lang w:eastAsia="zh-CN"/>
        </w:rPr>
        <w:t xml:space="preserve">Increasing aggregation level </w:t>
      </w:r>
      <w:r>
        <w:rPr>
          <w:rFonts w:eastAsiaTheme="minorEastAsia" w:hint="eastAsia"/>
          <w:lang w:eastAsia="zh-CN"/>
        </w:rPr>
        <w:t xml:space="preserve">is a </w:t>
      </w:r>
      <w:r>
        <w:rPr>
          <w:lang w:eastAsia="zh-TW"/>
        </w:rPr>
        <w:t>possible technique to enhance the PDCCH performance</w:t>
      </w:r>
      <w:r>
        <w:rPr>
          <w:rFonts w:eastAsiaTheme="minorEastAsia" w:hint="eastAsia"/>
          <w:lang w:eastAsia="zh-CN"/>
        </w:rPr>
        <w:t xml:space="preserve">. </w:t>
      </w:r>
      <w:r w:rsidRPr="00202230">
        <w:t xml:space="preserve">The </w:t>
      </w:r>
      <w:r>
        <w:t xml:space="preserve">current maximum AL is 16 and the </w:t>
      </w:r>
      <w:r w:rsidR="002535DC">
        <w:rPr>
          <w:rFonts w:eastAsiaTheme="minorEastAsia" w:hint="eastAsia"/>
          <w:lang w:eastAsia="zh-CN"/>
        </w:rPr>
        <w:t xml:space="preserve">AL = </w:t>
      </w:r>
      <w:r>
        <w:rPr>
          <w:rFonts w:eastAsiaTheme="minorEastAsia" w:hint="eastAsia"/>
          <w:lang w:eastAsia="zh-CN"/>
        </w:rPr>
        <w:t>32</w:t>
      </w:r>
      <w:r w:rsidR="0046738F">
        <w:rPr>
          <w:rFonts w:eastAsiaTheme="minorEastAsia" w:hint="eastAsia"/>
          <w:lang w:eastAsia="zh-CN"/>
        </w:rPr>
        <w:t xml:space="preserve"> or a bigger </w:t>
      </w:r>
      <w:r>
        <w:rPr>
          <w:rFonts w:eastAsiaTheme="minorEastAsia" w:hint="eastAsia"/>
          <w:lang w:eastAsia="zh-CN"/>
        </w:rPr>
        <w:t>could be a</w:t>
      </w:r>
      <w:r w:rsidRPr="00202230">
        <w:t xml:space="preserve"> possible</w:t>
      </w:r>
      <w:r w:rsidR="000C61C7">
        <w:rPr>
          <w:rFonts w:eastAsiaTheme="minorEastAsia" w:hint="eastAsia"/>
          <w:lang w:eastAsia="zh-CN"/>
        </w:rPr>
        <w:t xml:space="preserve"> PDCCH</w:t>
      </w:r>
      <w:r w:rsidRPr="00202230">
        <w:t xml:space="preserve"> aggregation level</w:t>
      </w:r>
      <w:r>
        <w:rPr>
          <w:rFonts w:eastAsiaTheme="minorEastAsia" w:hint="eastAsia"/>
          <w:lang w:eastAsia="zh-CN"/>
        </w:rPr>
        <w:t xml:space="preserve"> for better coverage with </w:t>
      </w:r>
      <w:r>
        <w:t>availability</w:t>
      </w:r>
      <w:r w:rsidRPr="00752616">
        <w:t xml:space="preserve"> </w:t>
      </w:r>
      <w:r>
        <w:rPr>
          <w:rFonts w:eastAsiaTheme="minorEastAsia" w:hint="eastAsia"/>
          <w:lang w:eastAsia="zh-CN"/>
        </w:rPr>
        <w:t xml:space="preserve">of </w:t>
      </w:r>
      <w:r>
        <w:t>99.9%</w:t>
      </w:r>
      <w:r>
        <w:rPr>
          <w:rFonts w:eastAsiaTheme="minorEastAsia" w:hint="eastAsia"/>
          <w:lang w:eastAsia="zh-CN"/>
        </w:rPr>
        <w:t xml:space="preserve"> - </w:t>
      </w:r>
      <w:r>
        <w:t>99.99%</w:t>
      </w:r>
      <w:r w:rsidR="007308D2">
        <w:rPr>
          <w:rFonts w:eastAsiaTheme="minorEastAsia" w:hint="eastAsia"/>
          <w:lang w:eastAsia="zh-CN"/>
        </w:rPr>
        <w:t>, at least</w:t>
      </w:r>
      <w:r>
        <w:rPr>
          <w:rFonts w:eastAsiaTheme="minorEastAsia" w:hint="eastAsia"/>
          <w:lang w:eastAsia="zh-CN"/>
        </w:rPr>
        <w:t xml:space="preserve"> </w:t>
      </w:r>
      <w:r w:rsidR="007308D2">
        <w:rPr>
          <w:rFonts w:eastAsiaTheme="minorEastAsia" w:hint="eastAsia"/>
          <w:lang w:eastAsia="zh-CN"/>
        </w:rPr>
        <w:t>in</w:t>
      </w:r>
      <w:r>
        <w:rPr>
          <w:rFonts w:eastAsiaTheme="minorEastAsia" w:hint="eastAsia"/>
          <w:lang w:eastAsia="zh-CN"/>
        </w:rPr>
        <w:t xml:space="preserve"> the CSS for the edge </w:t>
      </w:r>
      <w:r w:rsidR="007308D2">
        <w:rPr>
          <w:rFonts w:eastAsiaTheme="minorEastAsia" w:hint="eastAsia"/>
          <w:lang w:eastAsia="zh-CN"/>
        </w:rPr>
        <w:t>UEs</w:t>
      </w:r>
      <w:r>
        <w:rPr>
          <w:rFonts w:eastAsiaTheme="minorEastAsia" w:hint="eastAsia"/>
          <w:lang w:eastAsia="zh-CN"/>
        </w:rPr>
        <w:t xml:space="preserve"> with worst coverage. </w:t>
      </w:r>
      <w:bookmarkStart w:id="20" w:name="_GoBack"/>
      <w:bookmarkEnd w:id="20"/>
    </w:p>
    <w:p w14:paraId="729409B1" w14:textId="0F2970B3" w:rsidR="00771D86" w:rsidRDefault="0046738F" w:rsidP="004835EE">
      <w:pPr>
        <w:rPr>
          <w:rFonts w:eastAsiaTheme="minorEastAsia"/>
          <w:lang w:eastAsia="zh-CN"/>
        </w:rPr>
      </w:pPr>
      <w:bookmarkStart w:id="21" w:name="OLE_LINK33"/>
      <w:bookmarkStart w:id="22" w:name="OLE_LINK34"/>
      <w:bookmarkStart w:id="23" w:name="OLE_LINK41"/>
      <w:bookmarkEnd w:id="18"/>
      <w:bookmarkEnd w:id="19"/>
      <w:r>
        <w:rPr>
          <w:rFonts w:eastAsiaTheme="minorEastAsia"/>
          <w:lang w:eastAsia="zh-CN"/>
        </w:rPr>
        <w:t>B</w:t>
      </w:r>
      <w:r>
        <w:rPr>
          <w:rFonts w:eastAsiaTheme="minorEastAsia" w:hint="eastAsia"/>
          <w:lang w:eastAsia="zh-CN"/>
        </w:rPr>
        <w:t>ig</w:t>
      </w:r>
      <w:r w:rsidR="00BA682F">
        <w:rPr>
          <w:rFonts w:eastAsiaTheme="minorEastAsia" w:hint="eastAsia"/>
          <w:lang w:eastAsia="zh-CN"/>
        </w:rPr>
        <w:t>ger</w:t>
      </w:r>
      <w:r>
        <w:rPr>
          <w:rFonts w:eastAsiaTheme="minorEastAsia" w:hint="eastAsia"/>
          <w:lang w:eastAsia="zh-CN"/>
        </w:rPr>
        <w:t xml:space="preserve"> AL need</w:t>
      </w:r>
      <w:r w:rsidR="00BA682F">
        <w:rPr>
          <w:rFonts w:eastAsiaTheme="minorEastAsia" w:hint="eastAsia"/>
          <w:lang w:eastAsia="zh-CN"/>
        </w:rPr>
        <w:t>s</w:t>
      </w:r>
      <w:r>
        <w:rPr>
          <w:rFonts w:eastAsiaTheme="minorEastAsia" w:hint="eastAsia"/>
          <w:lang w:eastAsia="zh-CN"/>
        </w:rPr>
        <w:t xml:space="preserve"> more CCE</w:t>
      </w:r>
      <w:r w:rsidR="00BA682F">
        <w:rPr>
          <w:rFonts w:eastAsiaTheme="minorEastAsia" w:hint="eastAsia"/>
          <w:lang w:eastAsia="zh-CN"/>
        </w:rPr>
        <w:t xml:space="preserve">s, and </w:t>
      </w:r>
      <w:r w:rsidR="00BC41EB">
        <w:rPr>
          <w:rFonts w:eastAsiaTheme="minorEastAsia" w:hint="eastAsia"/>
          <w:lang w:eastAsia="zh-CN"/>
        </w:rPr>
        <w:t>w</w:t>
      </w:r>
      <w:r w:rsidR="00BC41EB">
        <w:rPr>
          <w:rFonts w:eastAsiaTheme="minorEastAsia"/>
          <w:lang w:eastAsia="zh-CN"/>
        </w:rPr>
        <w:t>e</w:t>
      </w:r>
      <w:r w:rsidR="00C26A29">
        <w:rPr>
          <w:rFonts w:eastAsiaTheme="minorEastAsia" w:hint="eastAsia"/>
          <w:lang w:eastAsia="zh-CN"/>
        </w:rPr>
        <w:t xml:space="preserve"> consider the max CCE restriction </w:t>
      </w:r>
      <w:r w:rsidR="00FC22D5">
        <w:rPr>
          <w:rFonts w:eastAsiaTheme="minorEastAsia" w:hint="eastAsia"/>
          <w:lang w:eastAsia="zh-CN"/>
        </w:rPr>
        <w:t>on</w:t>
      </w:r>
      <w:r w:rsidR="00C26A29">
        <w:rPr>
          <w:rFonts w:eastAsiaTheme="minorEastAsia" w:hint="eastAsia"/>
          <w:lang w:eastAsia="zh-CN"/>
        </w:rPr>
        <w:t xml:space="preserve"> PDCCH blind detection in one slot. </w:t>
      </w:r>
      <w:r w:rsidR="0096194B">
        <w:rPr>
          <w:rFonts w:eastAsiaTheme="minorEastAsia" w:hint="eastAsia"/>
          <w:lang w:eastAsia="zh-CN"/>
        </w:rPr>
        <w:t>T</w:t>
      </w:r>
      <w:r w:rsidR="004835EE">
        <w:rPr>
          <w:rFonts w:eastAsiaTheme="minorEastAsia" w:hint="eastAsia"/>
          <w:lang w:eastAsia="zh-CN"/>
        </w:rPr>
        <w:t>able</w:t>
      </w:r>
      <w:r w:rsidR="00BC41EB">
        <w:rPr>
          <w:rFonts w:eastAsiaTheme="minorEastAsia" w:hint="eastAsia"/>
          <w:lang w:eastAsia="zh-CN"/>
        </w:rPr>
        <w:t xml:space="preserve"> 1</w:t>
      </w:r>
      <w:r w:rsidR="004835EE">
        <w:rPr>
          <w:rFonts w:eastAsiaTheme="minorEastAsia" w:hint="eastAsia"/>
          <w:lang w:eastAsia="zh-CN"/>
        </w:rPr>
        <w:t xml:space="preserve"> show</w:t>
      </w:r>
      <w:r w:rsidR="00BC41EB">
        <w:rPr>
          <w:rFonts w:eastAsiaTheme="minorEastAsia" w:hint="eastAsia"/>
          <w:lang w:eastAsia="zh-CN"/>
        </w:rPr>
        <w:t>s</w:t>
      </w:r>
      <w:r w:rsidR="004835EE">
        <w:rPr>
          <w:rFonts w:eastAsiaTheme="minorEastAsia" w:hint="eastAsia"/>
          <w:lang w:eastAsia="zh-CN"/>
        </w:rPr>
        <w:t xml:space="preserve"> the max </w:t>
      </w:r>
      <w:r w:rsidR="00771D86">
        <w:rPr>
          <w:rFonts w:eastAsiaTheme="minorEastAsia" w:hint="eastAsia"/>
          <w:lang w:eastAsia="zh-CN"/>
        </w:rPr>
        <w:t xml:space="preserve">possible </w:t>
      </w:r>
      <w:r w:rsidR="004835EE">
        <w:rPr>
          <w:rFonts w:eastAsiaTheme="minorEastAsia" w:hint="eastAsia"/>
          <w:lang w:eastAsia="zh-CN"/>
        </w:rPr>
        <w:t>symbol number</w:t>
      </w:r>
      <w:r w:rsidR="00771D86">
        <w:rPr>
          <w:rFonts w:eastAsiaTheme="minorEastAsia" w:hint="eastAsia"/>
          <w:lang w:eastAsia="zh-CN"/>
        </w:rPr>
        <w:t>s</w:t>
      </w:r>
      <w:r w:rsidR="004835EE">
        <w:rPr>
          <w:rFonts w:eastAsiaTheme="minorEastAsia" w:hint="eastAsia"/>
          <w:lang w:eastAsia="zh-CN"/>
        </w:rPr>
        <w:t xml:space="preserve"> for typical bandwidth and SCS</w:t>
      </w:r>
      <w:r w:rsidR="005264FC">
        <w:rPr>
          <w:rFonts w:eastAsiaTheme="minorEastAsia" w:hint="eastAsia"/>
          <w:lang w:eastAsia="zh-CN"/>
        </w:rPr>
        <w:t xml:space="preserve"> configurations</w:t>
      </w:r>
      <w:r w:rsidR="00BC41EB">
        <w:rPr>
          <w:rFonts w:eastAsiaTheme="minorEastAsia" w:hint="eastAsia"/>
          <w:lang w:eastAsia="zh-CN"/>
        </w:rPr>
        <w:t xml:space="preserve"> under the restriction of the max CCE number</w:t>
      </w:r>
      <w:r w:rsidR="004835EE">
        <w:rPr>
          <w:rFonts w:eastAsiaTheme="minorEastAsia" w:hint="eastAsia"/>
          <w:lang w:eastAsia="zh-CN"/>
        </w:rPr>
        <w:t xml:space="preserve">. </w:t>
      </w:r>
      <w:r w:rsidR="005264FC">
        <w:rPr>
          <w:rFonts w:eastAsiaTheme="minorEastAsia"/>
          <w:lang w:eastAsia="zh-CN"/>
        </w:rPr>
        <w:t>F</w:t>
      </w:r>
      <w:r w:rsidR="005264FC">
        <w:rPr>
          <w:rFonts w:eastAsiaTheme="minorEastAsia" w:hint="eastAsia"/>
          <w:lang w:eastAsia="zh-CN"/>
        </w:rPr>
        <w:t xml:space="preserve">or example, </w:t>
      </w:r>
      <w:r w:rsidR="00BC41EB">
        <w:rPr>
          <w:rFonts w:eastAsiaTheme="minorEastAsia" w:hint="eastAsia"/>
          <w:lang w:eastAsia="zh-CN"/>
        </w:rPr>
        <w:t xml:space="preserve">there </w:t>
      </w:r>
      <w:r w:rsidR="00E50B62">
        <w:rPr>
          <w:rFonts w:eastAsiaTheme="minorEastAsia" w:hint="eastAsia"/>
          <w:lang w:eastAsia="zh-CN"/>
        </w:rPr>
        <w:t>could be</w:t>
      </w:r>
      <w:r w:rsidR="00BC41EB">
        <w:rPr>
          <w:rFonts w:eastAsiaTheme="minorEastAsia" w:hint="eastAsia"/>
          <w:lang w:eastAsia="zh-CN"/>
        </w:rPr>
        <w:t xml:space="preserve"> max 48RBs </w:t>
      </w:r>
      <w:r w:rsidR="00E50B62">
        <w:rPr>
          <w:rFonts w:eastAsiaTheme="minorEastAsia" w:hint="eastAsia"/>
          <w:lang w:eastAsia="zh-CN"/>
        </w:rPr>
        <w:t>in</w:t>
      </w:r>
      <w:r w:rsidR="00BC41EB">
        <w:rPr>
          <w:rFonts w:eastAsiaTheme="minorEastAsia" w:hint="eastAsia"/>
          <w:lang w:eastAsia="zh-CN"/>
        </w:rPr>
        <w:t xml:space="preserve"> a symbol</w:t>
      </w:r>
      <w:r w:rsidR="00BC41EB" w:rsidRPr="005264FC">
        <w:rPr>
          <w:rFonts w:eastAsiaTheme="minorEastAsia"/>
          <w:lang w:eastAsia="zh-CN"/>
        </w:rPr>
        <w:t xml:space="preserve"> </w:t>
      </w:r>
      <w:r w:rsidR="00BC41EB">
        <w:rPr>
          <w:rFonts w:eastAsiaTheme="minorEastAsia" w:hint="eastAsia"/>
          <w:lang w:eastAsia="zh-CN"/>
        </w:rPr>
        <w:t xml:space="preserve">for </w:t>
      </w:r>
      <w:r w:rsidR="005264FC" w:rsidRPr="005264FC">
        <w:rPr>
          <w:rFonts w:eastAsiaTheme="minorEastAsia"/>
          <w:lang w:eastAsia="zh-CN"/>
        </w:rPr>
        <w:t>20M</w:t>
      </w:r>
      <w:r w:rsidR="00E34FDF">
        <w:rPr>
          <w:rFonts w:eastAsiaTheme="minorEastAsia"/>
          <w:lang w:eastAsia="zh-CN"/>
        </w:rPr>
        <w:t>Hz</w:t>
      </w:r>
      <w:r w:rsidR="00BC41EB">
        <w:rPr>
          <w:rFonts w:eastAsiaTheme="minorEastAsia" w:hint="eastAsia"/>
          <w:lang w:eastAsia="zh-CN"/>
        </w:rPr>
        <w:t xml:space="preserve"> bandwidth and </w:t>
      </w:r>
      <w:r w:rsidR="005264FC" w:rsidRPr="005264FC">
        <w:rPr>
          <w:rFonts w:eastAsiaTheme="minorEastAsia"/>
          <w:lang w:eastAsia="zh-CN"/>
        </w:rPr>
        <w:t>30k</w:t>
      </w:r>
      <w:r w:rsidR="00E34FDF">
        <w:rPr>
          <w:rFonts w:eastAsiaTheme="minorEastAsia"/>
          <w:lang w:eastAsia="zh-CN"/>
        </w:rPr>
        <w:t>Hz</w:t>
      </w:r>
      <w:r w:rsidR="005264FC">
        <w:rPr>
          <w:rFonts w:eastAsiaTheme="minorEastAsia" w:hint="eastAsia"/>
          <w:lang w:eastAsia="zh-CN"/>
        </w:rPr>
        <w:t xml:space="preserve"> </w:t>
      </w:r>
      <w:r w:rsidR="00BC41EB">
        <w:rPr>
          <w:rFonts w:eastAsiaTheme="minorEastAsia" w:hint="eastAsia"/>
          <w:lang w:eastAsia="zh-CN"/>
        </w:rPr>
        <w:t>SCS</w:t>
      </w:r>
      <w:r w:rsidR="00771D86">
        <w:rPr>
          <w:rFonts w:eastAsiaTheme="minorEastAsia" w:hint="eastAsia"/>
          <w:lang w:eastAsia="zh-CN"/>
        </w:rPr>
        <w:t xml:space="preserve"> for a CORESET</w:t>
      </w:r>
      <w:r w:rsidR="00BC41EB">
        <w:rPr>
          <w:rFonts w:eastAsiaTheme="minorEastAsia" w:hint="eastAsia"/>
          <w:lang w:eastAsia="zh-CN"/>
        </w:rPr>
        <w:t xml:space="preserve">. </w:t>
      </w:r>
      <w:r w:rsidR="00771D86">
        <w:rPr>
          <w:rFonts w:eastAsiaTheme="minorEastAsia" w:hint="eastAsia"/>
          <w:lang w:eastAsia="zh-CN"/>
        </w:rPr>
        <w:t>Under</w:t>
      </w:r>
      <w:r w:rsidR="00BC41EB">
        <w:rPr>
          <w:rFonts w:eastAsiaTheme="minorEastAsia" w:hint="eastAsia"/>
          <w:lang w:eastAsia="zh-CN"/>
        </w:rPr>
        <w:t xml:space="preserve"> the restriction of max 56</w:t>
      </w:r>
      <w:r w:rsidR="00E50B62">
        <w:rPr>
          <w:rFonts w:eastAsiaTheme="minorEastAsia" w:hint="eastAsia"/>
          <w:lang w:eastAsia="zh-CN"/>
        </w:rPr>
        <w:t xml:space="preserve"> </w:t>
      </w:r>
      <w:r w:rsidR="00BC41EB">
        <w:rPr>
          <w:rFonts w:eastAsiaTheme="minorEastAsia" w:hint="eastAsia"/>
          <w:lang w:eastAsia="zh-CN"/>
        </w:rPr>
        <w:t>CCE</w:t>
      </w:r>
      <w:r w:rsidR="00516D82">
        <w:rPr>
          <w:rFonts w:eastAsiaTheme="minorEastAsia" w:hint="eastAsia"/>
          <w:lang w:eastAsia="zh-CN"/>
        </w:rPr>
        <w:t>s</w:t>
      </w:r>
      <w:r w:rsidR="00BC41EB">
        <w:rPr>
          <w:rFonts w:eastAsiaTheme="minorEastAsia" w:hint="eastAsia"/>
          <w:lang w:eastAsia="zh-CN"/>
        </w:rPr>
        <w:t>,</w:t>
      </w:r>
      <w:r w:rsidR="00E50B62">
        <w:rPr>
          <w:rFonts w:eastAsiaTheme="minorEastAsia" w:hint="eastAsia"/>
          <w:lang w:eastAsia="zh-CN"/>
        </w:rPr>
        <w:t xml:space="preserve"> </w:t>
      </w:r>
      <w:r w:rsidR="005264FC">
        <w:rPr>
          <w:rFonts w:eastAsiaTheme="minorEastAsia" w:hint="eastAsia"/>
          <w:lang w:eastAsia="zh-CN"/>
        </w:rPr>
        <w:t>there could be</w:t>
      </w:r>
      <w:r w:rsidR="00516D82">
        <w:rPr>
          <w:rFonts w:eastAsiaTheme="minorEastAsia" w:hint="eastAsia"/>
          <w:lang w:eastAsia="zh-CN"/>
        </w:rPr>
        <w:t xml:space="preserve"> max</w:t>
      </w:r>
      <w:r w:rsidR="005264FC">
        <w:rPr>
          <w:rFonts w:eastAsiaTheme="minorEastAsia" w:hint="eastAsia"/>
          <w:lang w:eastAsia="zh-CN"/>
        </w:rPr>
        <w:t xml:space="preserve"> 7 symbols for PDCCH </w:t>
      </w:r>
      <w:r w:rsidR="005264FC">
        <w:rPr>
          <w:rFonts w:eastAsiaTheme="minorEastAsia"/>
          <w:lang w:eastAsia="zh-CN"/>
        </w:rPr>
        <w:t>candidate</w:t>
      </w:r>
      <w:r w:rsidR="005264FC">
        <w:rPr>
          <w:rFonts w:eastAsiaTheme="minorEastAsia" w:hint="eastAsia"/>
          <w:lang w:eastAsia="zh-CN"/>
        </w:rPr>
        <w:t xml:space="preserve"> detection.</w:t>
      </w:r>
      <w:r w:rsidR="005D65E2">
        <w:rPr>
          <w:rFonts w:eastAsiaTheme="minorEastAsia" w:hint="eastAsia"/>
          <w:lang w:eastAsia="zh-CN"/>
        </w:rPr>
        <w:t xml:space="preserve"> </w:t>
      </w:r>
      <w:r w:rsidR="00771D86">
        <w:rPr>
          <w:rFonts w:eastAsiaTheme="minorEastAsia" w:hint="eastAsia"/>
          <w:lang w:eastAsia="zh-CN"/>
        </w:rPr>
        <w:t>T</w:t>
      </w:r>
      <w:r w:rsidR="00BC41EB">
        <w:rPr>
          <w:rFonts w:eastAsiaTheme="minorEastAsia" w:hint="eastAsia"/>
          <w:lang w:eastAsia="zh-CN"/>
        </w:rPr>
        <w:t>he same as in 50M</w:t>
      </w:r>
      <w:r w:rsidR="00E34FDF">
        <w:rPr>
          <w:rFonts w:eastAsiaTheme="minorEastAsia"/>
          <w:lang w:eastAsia="zh-CN"/>
        </w:rPr>
        <w:t>Hz</w:t>
      </w:r>
      <w:r w:rsidR="00BC41EB">
        <w:rPr>
          <w:rFonts w:eastAsiaTheme="minorEastAsia" w:hint="eastAsia"/>
          <w:lang w:eastAsia="zh-CN"/>
        </w:rPr>
        <w:t xml:space="preserve"> bandwidth and </w:t>
      </w:r>
      <w:proofErr w:type="gramStart"/>
      <w:r w:rsidR="00BC41EB">
        <w:rPr>
          <w:rFonts w:eastAsiaTheme="minorEastAsia" w:hint="eastAsia"/>
          <w:lang w:eastAsia="zh-CN"/>
        </w:rPr>
        <w:t>120k</w:t>
      </w:r>
      <w:r w:rsidR="00E34FDF">
        <w:rPr>
          <w:rFonts w:eastAsiaTheme="minorEastAsia"/>
          <w:lang w:eastAsia="zh-CN"/>
        </w:rPr>
        <w:t>Hz</w:t>
      </w:r>
      <w:proofErr w:type="gramEnd"/>
      <w:r w:rsidR="00BC41EB">
        <w:rPr>
          <w:rFonts w:eastAsiaTheme="minorEastAsia" w:hint="eastAsia"/>
          <w:lang w:eastAsia="zh-CN"/>
        </w:rPr>
        <w:t xml:space="preserve"> SCS, </w:t>
      </w:r>
      <w:r w:rsidR="00E50B62">
        <w:rPr>
          <w:rFonts w:eastAsiaTheme="minorEastAsia" w:hint="eastAsia"/>
          <w:lang w:eastAsia="zh-CN"/>
        </w:rPr>
        <w:t xml:space="preserve">max 6 symbols </w:t>
      </w:r>
      <w:r w:rsidR="00E34FDF">
        <w:rPr>
          <w:rFonts w:eastAsiaTheme="minorEastAsia"/>
          <w:lang w:eastAsia="zh-CN"/>
        </w:rPr>
        <w:t>are</w:t>
      </w:r>
      <w:r w:rsidR="000C61C7">
        <w:rPr>
          <w:rFonts w:eastAsiaTheme="minorEastAsia" w:hint="eastAsia"/>
          <w:lang w:eastAsia="zh-CN"/>
        </w:rPr>
        <w:t xml:space="preserve"> </w:t>
      </w:r>
      <w:r w:rsidR="000C61C7">
        <w:rPr>
          <w:rFonts w:eastAsiaTheme="minorEastAsia"/>
          <w:lang w:eastAsia="zh-CN"/>
        </w:rPr>
        <w:t>available</w:t>
      </w:r>
      <w:r w:rsidR="000C61C7">
        <w:rPr>
          <w:rFonts w:eastAsiaTheme="minorEastAsia" w:hint="eastAsia"/>
          <w:lang w:eastAsia="zh-CN"/>
        </w:rPr>
        <w:t xml:space="preserve"> </w:t>
      </w:r>
      <w:r w:rsidR="00E50B62">
        <w:rPr>
          <w:rFonts w:eastAsiaTheme="minorEastAsia" w:hint="eastAsia"/>
          <w:lang w:eastAsia="zh-CN"/>
        </w:rPr>
        <w:t xml:space="preserve">for PDCCH </w:t>
      </w:r>
      <w:r w:rsidR="00E50B62">
        <w:rPr>
          <w:rFonts w:eastAsiaTheme="minorEastAsia"/>
          <w:lang w:eastAsia="zh-CN"/>
        </w:rPr>
        <w:t>candidate</w:t>
      </w:r>
      <w:r w:rsidR="00E50B62">
        <w:rPr>
          <w:rFonts w:eastAsiaTheme="minorEastAsia" w:hint="eastAsia"/>
          <w:lang w:eastAsia="zh-CN"/>
        </w:rPr>
        <w:t xml:space="preserve"> detection.</w:t>
      </w:r>
      <w:r w:rsidR="00771D86">
        <w:rPr>
          <w:rFonts w:eastAsiaTheme="minorEastAsia" w:hint="eastAsia"/>
          <w:lang w:eastAsia="zh-CN"/>
        </w:rPr>
        <w:t xml:space="preserve"> </w:t>
      </w:r>
      <w:bookmarkStart w:id="24" w:name="OLE_LINK42"/>
      <w:bookmarkStart w:id="25" w:name="OLE_LINK43"/>
      <w:r w:rsidR="00FC22D5">
        <w:rPr>
          <w:rFonts w:eastAsiaTheme="minorEastAsia" w:hint="eastAsia"/>
          <w:lang w:eastAsia="zh-CN"/>
        </w:rPr>
        <w:t>And</w:t>
      </w:r>
      <w:r w:rsidR="00771D86">
        <w:rPr>
          <w:rFonts w:eastAsiaTheme="minorEastAsia" w:hint="eastAsia"/>
          <w:lang w:eastAsia="zh-CN"/>
        </w:rPr>
        <w:t xml:space="preserve"> </w:t>
      </w:r>
      <w:r w:rsidR="00FC22D5">
        <w:rPr>
          <w:rFonts w:eastAsiaTheme="minorEastAsia" w:hint="eastAsia"/>
          <w:lang w:eastAsia="zh-CN"/>
        </w:rPr>
        <w:t>in another</w:t>
      </w:r>
      <w:r w:rsidR="00771D86">
        <w:rPr>
          <w:rFonts w:eastAsiaTheme="minorEastAsia" w:hint="eastAsia"/>
          <w:lang w:eastAsia="zh-CN"/>
        </w:rPr>
        <w:t xml:space="preserve"> way, there could be more </w:t>
      </w:r>
      <w:r w:rsidR="00CD2CE8">
        <w:rPr>
          <w:rFonts w:eastAsiaTheme="minorEastAsia" w:hint="eastAsia"/>
          <w:lang w:eastAsia="zh-CN"/>
        </w:rPr>
        <w:t xml:space="preserve">available </w:t>
      </w:r>
      <w:r w:rsidR="00771D86">
        <w:rPr>
          <w:rFonts w:eastAsiaTheme="minorEastAsia" w:hint="eastAsia"/>
          <w:lang w:eastAsia="zh-CN"/>
        </w:rPr>
        <w:t>symbols with smaller CORESET bandwidth</w:t>
      </w:r>
      <w:r w:rsidR="00CD2CE8">
        <w:rPr>
          <w:rFonts w:eastAsiaTheme="minorEastAsia" w:hint="eastAsia"/>
          <w:lang w:eastAsia="zh-CN"/>
        </w:rPr>
        <w:t>.</w:t>
      </w:r>
    </w:p>
    <w:bookmarkEnd w:id="21"/>
    <w:bookmarkEnd w:id="22"/>
    <w:bookmarkEnd w:id="23"/>
    <w:bookmarkEnd w:id="24"/>
    <w:bookmarkEnd w:id="25"/>
    <w:p w14:paraId="7739ED2D" w14:textId="48D082E1" w:rsidR="000A2790" w:rsidRPr="000A2790" w:rsidRDefault="000A2790" w:rsidP="000A2790">
      <w:pPr>
        <w:rPr>
          <w:rFonts w:eastAsiaTheme="minorEastAsia"/>
          <w:b/>
          <w:lang w:eastAsia="zh-CN"/>
        </w:rPr>
      </w:pPr>
      <w:r w:rsidRPr="000A2790">
        <w:rPr>
          <w:rFonts w:eastAsiaTheme="minorEastAsia"/>
          <w:b/>
          <w:lang w:eastAsia="zh-CN"/>
        </w:rPr>
        <w:t>T</w:t>
      </w:r>
      <w:r w:rsidRPr="000A2790">
        <w:rPr>
          <w:rFonts w:eastAsiaTheme="minorEastAsia" w:hint="eastAsia"/>
          <w:b/>
          <w:lang w:eastAsia="zh-CN"/>
        </w:rPr>
        <w:t>able</w:t>
      </w:r>
      <w:r w:rsidR="00BC41EB">
        <w:rPr>
          <w:rFonts w:eastAsiaTheme="minorEastAsia" w:hint="eastAsia"/>
          <w:b/>
          <w:lang w:eastAsia="zh-CN"/>
        </w:rPr>
        <w:t>1</w:t>
      </w:r>
      <w:r w:rsidRPr="000A2790">
        <w:rPr>
          <w:rFonts w:eastAsiaTheme="minorEastAsia" w:hint="eastAsia"/>
          <w:b/>
          <w:lang w:eastAsia="zh-CN"/>
        </w:rPr>
        <w:t xml:space="preserve">: </w:t>
      </w:r>
      <w:r w:rsidR="00BC41EB">
        <w:rPr>
          <w:rFonts w:eastAsiaTheme="minorEastAsia" w:hint="eastAsia"/>
          <w:b/>
          <w:lang w:eastAsia="zh-CN"/>
        </w:rPr>
        <w:t>max</w:t>
      </w:r>
      <w:r w:rsidR="00206B7F">
        <w:rPr>
          <w:rFonts w:eastAsiaTheme="minorEastAsia" w:hint="eastAsia"/>
          <w:b/>
          <w:lang w:eastAsia="zh-CN"/>
        </w:rPr>
        <w:t>imum</w:t>
      </w:r>
      <w:r w:rsidRPr="000A2790">
        <w:rPr>
          <w:rFonts w:eastAsiaTheme="minorEastAsia" w:hint="eastAsia"/>
          <w:b/>
          <w:lang w:eastAsia="zh-CN"/>
        </w:rPr>
        <w:t xml:space="preserve"> </w:t>
      </w:r>
      <w:r w:rsidRPr="000A2790">
        <w:rPr>
          <w:rFonts w:eastAsiaTheme="minorEastAsia"/>
          <w:b/>
          <w:lang w:eastAsia="zh-CN"/>
        </w:rPr>
        <w:t>symbol</w:t>
      </w:r>
      <w:r w:rsidRPr="000A2790">
        <w:rPr>
          <w:rFonts w:eastAsiaTheme="minorEastAsia" w:hint="eastAsia"/>
          <w:b/>
          <w:lang w:eastAsia="zh-CN"/>
        </w:rPr>
        <w:t xml:space="preserve"> number in one slot not </w:t>
      </w:r>
      <w:r w:rsidRPr="000A2790">
        <w:rPr>
          <w:rFonts w:eastAsiaTheme="minorEastAsia"/>
          <w:b/>
          <w:lang w:eastAsia="zh-CN"/>
        </w:rPr>
        <w:t>exceed</w:t>
      </w:r>
      <w:r w:rsidRPr="000A2790">
        <w:rPr>
          <w:rFonts w:eastAsiaTheme="minorEastAsia" w:hint="eastAsia"/>
          <w:b/>
          <w:lang w:eastAsia="zh-CN"/>
        </w:rPr>
        <w:t xml:space="preserve">ing the </w:t>
      </w:r>
      <w:r w:rsidRPr="000A2790">
        <w:rPr>
          <w:rFonts w:eastAsiaTheme="minorEastAsia"/>
          <w:b/>
          <w:lang w:eastAsia="zh-CN"/>
        </w:rPr>
        <w:t>restriction</w:t>
      </w:r>
      <w:r w:rsidRPr="000A2790">
        <w:rPr>
          <w:rFonts w:eastAsiaTheme="minorEastAsia" w:hint="eastAsia"/>
          <w:b/>
          <w:lang w:eastAsia="zh-CN"/>
        </w:rPr>
        <w:t xml:space="preserve"> of max CCE</w:t>
      </w:r>
      <w:r w:rsidR="00150D49">
        <w:rPr>
          <w:rFonts w:eastAsiaTheme="minorEastAsia" w:hint="eastAsia"/>
          <w:b/>
          <w:lang w:eastAsia="zh-CN"/>
        </w:rPr>
        <w:t>s</w:t>
      </w:r>
      <w:r w:rsidRPr="000A2790">
        <w:rPr>
          <w:rFonts w:eastAsiaTheme="minorEastAsia" w:hint="eastAsia"/>
          <w:b/>
          <w:lang w:eastAsia="zh-CN"/>
        </w:rPr>
        <w:t>.</w:t>
      </w:r>
    </w:p>
    <w:tbl>
      <w:tblPr>
        <w:tblW w:w="8684" w:type="dxa"/>
        <w:tblInd w:w="103" w:type="dxa"/>
        <w:tblLook w:val="04A0" w:firstRow="1" w:lastRow="0" w:firstColumn="1" w:lastColumn="0" w:noHBand="0" w:noVBand="1"/>
      </w:tblPr>
      <w:tblGrid>
        <w:gridCol w:w="845"/>
        <w:gridCol w:w="1195"/>
        <w:gridCol w:w="1020"/>
        <w:gridCol w:w="1240"/>
        <w:gridCol w:w="986"/>
        <w:gridCol w:w="1096"/>
        <w:gridCol w:w="1096"/>
        <w:gridCol w:w="1206"/>
      </w:tblGrid>
      <w:tr w:rsidR="005264FC" w:rsidRPr="005264FC" w14:paraId="658C689B" w14:textId="77777777" w:rsidTr="00496F46">
        <w:trPr>
          <w:trHeight w:val="270"/>
        </w:trPr>
        <w:tc>
          <w:tcPr>
            <w:tcW w:w="8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9CA23"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195" w:type="dxa"/>
            <w:tcBorders>
              <w:top w:val="single" w:sz="4" w:space="0" w:color="auto"/>
              <w:left w:val="nil"/>
              <w:bottom w:val="single" w:sz="4" w:space="0" w:color="auto"/>
              <w:right w:val="single" w:sz="4" w:space="0" w:color="auto"/>
            </w:tcBorders>
            <w:shd w:val="clear" w:color="auto" w:fill="auto"/>
            <w:noWrap/>
            <w:vAlign w:val="bottom"/>
          </w:tcPr>
          <w:p w14:paraId="507C5CA8"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6644" w:type="dxa"/>
            <w:gridSpan w:val="6"/>
            <w:tcBorders>
              <w:top w:val="single" w:sz="4" w:space="0" w:color="auto"/>
              <w:left w:val="nil"/>
              <w:bottom w:val="single" w:sz="4" w:space="0" w:color="auto"/>
              <w:right w:val="single" w:sz="4" w:space="0" w:color="auto"/>
            </w:tcBorders>
            <w:shd w:val="clear" w:color="auto" w:fill="BDD6EE" w:themeFill="accent1" w:themeFillTint="66"/>
            <w:noWrap/>
            <w:vAlign w:val="bottom"/>
          </w:tcPr>
          <w:p w14:paraId="29FCE290" w14:textId="5D548668" w:rsidR="005264FC" w:rsidRPr="005264FC" w:rsidRDefault="000A2790" w:rsidP="00496F46">
            <w:pPr>
              <w:snapToGrid/>
              <w:spacing w:after="0" w:afterAutospacing="0"/>
              <w:jc w:val="center"/>
              <w:rPr>
                <w:rFonts w:ascii="宋体" w:eastAsia="宋体" w:hAnsi="宋体" w:cs="宋体"/>
                <w:color w:val="000000"/>
                <w:sz w:val="22"/>
                <w:szCs w:val="22"/>
                <w:lang w:val="en-US" w:eastAsia="zh-CN"/>
              </w:rPr>
            </w:pPr>
            <w:r>
              <w:rPr>
                <w:rFonts w:ascii="宋体" w:eastAsia="宋体" w:hAnsi="宋体" w:cs="宋体" w:hint="eastAsia"/>
                <w:color w:val="000000"/>
                <w:sz w:val="22"/>
                <w:szCs w:val="22"/>
                <w:lang w:val="en-US" w:eastAsia="zh-CN"/>
              </w:rPr>
              <w:t xml:space="preserve">CORESET </w:t>
            </w:r>
            <w:r w:rsidR="005264FC">
              <w:rPr>
                <w:rFonts w:ascii="宋体" w:eastAsia="宋体" w:hAnsi="宋体" w:cs="宋体" w:hint="eastAsia"/>
                <w:color w:val="000000"/>
                <w:sz w:val="22"/>
                <w:szCs w:val="22"/>
                <w:lang w:val="en-US" w:eastAsia="zh-CN"/>
              </w:rPr>
              <w:t>RBs per symbol</w:t>
            </w:r>
          </w:p>
        </w:tc>
      </w:tr>
      <w:tr w:rsidR="005264FC" w:rsidRPr="005264FC" w14:paraId="06979B64" w14:textId="77777777" w:rsidTr="00496F46">
        <w:trPr>
          <w:trHeight w:val="270"/>
        </w:trPr>
        <w:tc>
          <w:tcPr>
            <w:tcW w:w="8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CD6308" w14:textId="0EB52AE3"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195" w:type="dxa"/>
            <w:tcBorders>
              <w:top w:val="single" w:sz="4" w:space="0" w:color="auto"/>
              <w:left w:val="nil"/>
              <w:bottom w:val="single" w:sz="4" w:space="0" w:color="auto"/>
              <w:right w:val="single" w:sz="4" w:space="0" w:color="auto"/>
            </w:tcBorders>
            <w:shd w:val="clear" w:color="auto" w:fill="auto"/>
            <w:noWrap/>
            <w:vAlign w:val="bottom"/>
            <w:hideMark/>
          </w:tcPr>
          <w:p w14:paraId="0F5CE627" w14:textId="573AF78B"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020" w:type="dxa"/>
            <w:tcBorders>
              <w:top w:val="single" w:sz="4" w:space="0" w:color="auto"/>
              <w:left w:val="nil"/>
              <w:bottom w:val="single" w:sz="4" w:space="0" w:color="auto"/>
              <w:right w:val="single" w:sz="4" w:space="0" w:color="auto"/>
            </w:tcBorders>
            <w:shd w:val="clear" w:color="auto" w:fill="BDD6EE" w:themeFill="accent1" w:themeFillTint="66"/>
            <w:noWrap/>
            <w:vAlign w:val="bottom"/>
            <w:hideMark/>
          </w:tcPr>
          <w:p w14:paraId="79F61B24" w14:textId="453C9561"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20M/15k</w:t>
            </w:r>
          </w:p>
        </w:tc>
        <w:tc>
          <w:tcPr>
            <w:tcW w:w="1240" w:type="dxa"/>
            <w:tcBorders>
              <w:top w:val="single" w:sz="4" w:space="0" w:color="auto"/>
              <w:left w:val="nil"/>
              <w:bottom w:val="single" w:sz="4" w:space="0" w:color="auto"/>
              <w:right w:val="single" w:sz="4" w:space="0" w:color="auto"/>
            </w:tcBorders>
            <w:shd w:val="clear" w:color="auto" w:fill="BDD6EE" w:themeFill="accent1" w:themeFillTint="66"/>
            <w:noWrap/>
            <w:vAlign w:val="bottom"/>
            <w:hideMark/>
          </w:tcPr>
          <w:p w14:paraId="717C1E06" w14:textId="48B0C922"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20M/30k</w:t>
            </w:r>
          </w:p>
        </w:tc>
        <w:tc>
          <w:tcPr>
            <w:tcW w:w="986" w:type="dxa"/>
            <w:tcBorders>
              <w:top w:val="single" w:sz="4" w:space="0" w:color="auto"/>
              <w:left w:val="nil"/>
              <w:bottom w:val="single" w:sz="4" w:space="0" w:color="auto"/>
              <w:right w:val="single" w:sz="4" w:space="0" w:color="auto"/>
            </w:tcBorders>
            <w:shd w:val="clear" w:color="auto" w:fill="BDD6EE" w:themeFill="accent1" w:themeFillTint="66"/>
            <w:noWrap/>
            <w:vAlign w:val="bottom"/>
            <w:hideMark/>
          </w:tcPr>
          <w:p w14:paraId="4198C663" w14:textId="2819CB96"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50M/60k</w:t>
            </w:r>
          </w:p>
        </w:tc>
        <w:tc>
          <w:tcPr>
            <w:tcW w:w="1096" w:type="dxa"/>
            <w:tcBorders>
              <w:top w:val="single" w:sz="4" w:space="0" w:color="auto"/>
              <w:left w:val="nil"/>
              <w:bottom w:val="single" w:sz="4" w:space="0" w:color="auto"/>
              <w:right w:val="single" w:sz="4" w:space="0" w:color="auto"/>
            </w:tcBorders>
            <w:shd w:val="clear" w:color="auto" w:fill="BDD6EE" w:themeFill="accent1" w:themeFillTint="66"/>
            <w:noWrap/>
            <w:vAlign w:val="bottom"/>
            <w:hideMark/>
          </w:tcPr>
          <w:p w14:paraId="1CFFA7B2" w14:textId="30EE1C68"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100M/60k</w:t>
            </w:r>
          </w:p>
        </w:tc>
        <w:tc>
          <w:tcPr>
            <w:tcW w:w="1096" w:type="dxa"/>
            <w:tcBorders>
              <w:top w:val="single" w:sz="4" w:space="0" w:color="auto"/>
              <w:left w:val="nil"/>
              <w:bottom w:val="single" w:sz="4" w:space="0" w:color="auto"/>
              <w:right w:val="single" w:sz="4" w:space="0" w:color="auto"/>
            </w:tcBorders>
            <w:shd w:val="clear" w:color="auto" w:fill="BDD6EE" w:themeFill="accent1" w:themeFillTint="66"/>
            <w:noWrap/>
            <w:vAlign w:val="bottom"/>
            <w:hideMark/>
          </w:tcPr>
          <w:p w14:paraId="16D12871" w14:textId="44BE7504"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50M/120k</w:t>
            </w:r>
          </w:p>
        </w:tc>
        <w:tc>
          <w:tcPr>
            <w:tcW w:w="1206" w:type="dxa"/>
            <w:tcBorders>
              <w:top w:val="single" w:sz="4" w:space="0" w:color="auto"/>
              <w:left w:val="nil"/>
              <w:bottom w:val="single" w:sz="4" w:space="0" w:color="auto"/>
              <w:right w:val="single" w:sz="4" w:space="0" w:color="auto"/>
            </w:tcBorders>
            <w:shd w:val="clear" w:color="auto" w:fill="BDD6EE" w:themeFill="accent1" w:themeFillTint="66"/>
            <w:noWrap/>
            <w:vAlign w:val="bottom"/>
            <w:hideMark/>
          </w:tcPr>
          <w:p w14:paraId="7109232E" w14:textId="4E485ACE"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100M/120k</w:t>
            </w:r>
          </w:p>
        </w:tc>
      </w:tr>
      <w:tr w:rsidR="005264FC" w:rsidRPr="005264FC" w14:paraId="7161E248" w14:textId="77777777" w:rsidTr="00496F46">
        <w:trPr>
          <w:trHeight w:val="270"/>
        </w:trPr>
        <w:tc>
          <w:tcPr>
            <w:tcW w:w="845" w:type="dxa"/>
            <w:tcBorders>
              <w:top w:val="nil"/>
              <w:left w:val="single" w:sz="4" w:space="0" w:color="auto"/>
              <w:bottom w:val="single" w:sz="4" w:space="0" w:color="auto"/>
              <w:right w:val="single" w:sz="4" w:space="0" w:color="auto"/>
            </w:tcBorders>
            <w:shd w:val="clear" w:color="000000" w:fill="B7DEE8"/>
            <w:noWrap/>
            <w:vAlign w:val="bottom"/>
            <w:hideMark/>
          </w:tcPr>
          <w:p w14:paraId="01311297" w14:textId="093EEC60" w:rsidR="005264FC" w:rsidRPr="005264FC" w:rsidRDefault="000B533F" w:rsidP="00496F46">
            <w:pPr>
              <w:snapToGrid/>
              <w:spacing w:after="0" w:afterAutospacing="0"/>
              <w:jc w:val="center"/>
              <w:rPr>
                <w:rFonts w:ascii="宋体" w:eastAsia="宋体" w:hAnsi="宋体" w:cs="宋体"/>
                <w:color w:val="000000"/>
                <w:sz w:val="22"/>
                <w:szCs w:val="22"/>
                <w:lang w:val="en-US" w:eastAsia="zh-CN"/>
              </w:rPr>
            </w:pPr>
            <w:r>
              <w:rPr>
                <w:rFonts w:eastAsia="等线"/>
                <w:noProof/>
                <w:position w:val="-10"/>
                <w:sz w:val="20"/>
                <w:lang w:val="en-US" w:eastAsia="zh-CN"/>
              </w:rPr>
              <w:drawing>
                <wp:inline distT="0" distB="0" distL="0" distR="0" wp14:anchorId="13575B62" wp14:editId="628F81C1">
                  <wp:extent cx="180975" cy="1809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95" w:type="dxa"/>
            <w:tcBorders>
              <w:top w:val="nil"/>
              <w:left w:val="nil"/>
              <w:bottom w:val="single" w:sz="4" w:space="0" w:color="auto"/>
              <w:right w:val="single" w:sz="4" w:space="0" w:color="auto"/>
            </w:tcBorders>
            <w:shd w:val="clear" w:color="000000" w:fill="B7DEE8"/>
            <w:noWrap/>
            <w:vAlign w:val="bottom"/>
            <w:hideMark/>
          </w:tcPr>
          <w:p w14:paraId="52A2D45D" w14:textId="6D3C21B0"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max CCE</w:t>
            </w:r>
            <w:r w:rsidR="008A1962">
              <w:rPr>
                <w:rFonts w:ascii="宋体" w:eastAsia="宋体" w:hAnsi="宋体" w:cs="宋体" w:hint="eastAsia"/>
                <w:color w:val="000000"/>
                <w:sz w:val="22"/>
                <w:szCs w:val="22"/>
                <w:lang w:val="en-US" w:eastAsia="zh-CN"/>
              </w:rPr>
              <w:t>s</w:t>
            </w:r>
          </w:p>
        </w:tc>
        <w:tc>
          <w:tcPr>
            <w:tcW w:w="1020" w:type="dxa"/>
            <w:tcBorders>
              <w:top w:val="nil"/>
              <w:left w:val="nil"/>
              <w:bottom w:val="single" w:sz="4" w:space="0" w:color="auto"/>
              <w:right w:val="single" w:sz="4" w:space="0" w:color="auto"/>
            </w:tcBorders>
            <w:shd w:val="clear" w:color="auto" w:fill="BDD6EE" w:themeFill="accent1" w:themeFillTint="66"/>
            <w:noWrap/>
            <w:vAlign w:val="bottom"/>
            <w:hideMark/>
          </w:tcPr>
          <w:p w14:paraId="4BB9E5C0" w14:textId="163F22DF" w:rsidR="005264FC" w:rsidRPr="005264FC" w:rsidRDefault="00E34FDF" w:rsidP="00496F46">
            <w:pPr>
              <w:snapToGrid/>
              <w:spacing w:after="0" w:afterAutospacing="0"/>
              <w:jc w:val="center"/>
              <w:rPr>
                <w:rFonts w:ascii="宋体" w:eastAsia="宋体" w:hAnsi="宋体" w:cs="宋体"/>
                <w:color w:val="000000"/>
                <w:sz w:val="22"/>
                <w:szCs w:val="22"/>
                <w:lang w:val="en-US" w:eastAsia="zh-CN"/>
              </w:rPr>
            </w:pPr>
            <w:r>
              <w:rPr>
                <w:rFonts w:ascii="宋体" w:eastAsia="宋体" w:hAnsi="宋体" w:cs="宋体"/>
                <w:color w:val="000000"/>
                <w:sz w:val="22"/>
                <w:szCs w:val="22"/>
                <w:lang w:val="en-US" w:eastAsia="zh-CN"/>
              </w:rPr>
              <w:t>102</w:t>
            </w:r>
          </w:p>
        </w:tc>
        <w:tc>
          <w:tcPr>
            <w:tcW w:w="1240" w:type="dxa"/>
            <w:tcBorders>
              <w:top w:val="nil"/>
              <w:left w:val="nil"/>
              <w:bottom w:val="single" w:sz="4" w:space="0" w:color="auto"/>
              <w:right w:val="single" w:sz="4" w:space="0" w:color="auto"/>
            </w:tcBorders>
            <w:shd w:val="clear" w:color="auto" w:fill="BDD6EE" w:themeFill="accent1" w:themeFillTint="66"/>
            <w:noWrap/>
            <w:vAlign w:val="bottom"/>
            <w:hideMark/>
          </w:tcPr>
          <w:p w14:paraId="35AFE69E"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48</w:t>
            </w:r>
          </w:p>
        </w:tc>
        <w:tc>
          <w:tcPr>
            <w:tcW w:w="986" w:type="dxa"/>
            <w:tcBorders>
              <w:top w:val="nil"/>
              <w:left w:val="nil"/>
              <w:bottom w:val="single" w:sz="4" w:space="0" w:color="auto"/>
              <w:right w:val="single" w:sz="4" w:space="0" w:color="auto"/>
            </w:tcBorders>
            <w:shd w:val="clear" w:color="auto" w:fill="BDD6EE" w:themeFill="accent1" w:themeFillTint="66"/>
            <w:noWrap/>
            <w:vAlign w:val="bottom"/>
            <w:hideMark/>
          </w:tcPr>
          <w:p w14:paraId="382F1C82"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66</w:t>
            </w:r>
          </w:p>
        </w:tc>
        <w:tc>
          <w:tcPr>
            <w:tcW w:w="1096" w:type="dxa"/>
            <w:tcBorders>
              <w:top w:val="nil"/>
              <w:left w:val="nil"/>
              <w:bottom w:val="single" w:sz="4" w:space="0" w:color="auto"/>
              <w:right w:val="single" w:sz="4" w:space="0" w:color="auto"/>
            </w:tcBorders>
            <w:shd w:val="clear" w:color="auto" w:fill="BDD6EE" w:themeFill="accent1" w:themeFillTint="66"/>
            <w:noWrap/>
            <w:vAlign w:val="bottom"/>
            <w:hideMark/>
          </w:tcPr>
          <w:p w14:paraId="02656A4B"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132</w:t>
            </w:r>
          </w:p>
        </w:tc>
        <w:tc>
          <w:tcPr>
            <w:tcW w:w="1096" w:type="dxa"/>
            <w:tcBorders>
              <w:top w:val="nil"/>
              <w:left w:val="nil"/>
              <w:bottom w:val="single" w:sz="4" w:space="0" w:color="auto"/>
              <w:right w:val="single" w:sz="4" w:space="0" w:color="auto"/>
            </w:tcBorders>
            <w:shd w:val="clear" w:color="auto" w:fill="BDD6EE" w:themeFill="accent1" w:themeFillTint="66"/>
            <w:noWrap/>
            <w:vAlign w:val="bottom"/>
            <w:hideMark/>
          </w:tcPr>
          <w:p w14:paraId="07AB622B"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30</w:t>
            </w:r>
          </w:p>
        </w:tc>
        <w:tc>
          <w:tcPr>
            <w:tcW w:w="1206" w:type="dxa"/>
            <w:tcBorders>
              <w:top w:val="nil"/>
              <w:left w:val="nil"/>
              <w:bottom w:val="single" w:sz="4" w:space="0" w:color="auto"/>
              <w:right w:val="single" w:sz="4" w:space="0" w:color="auto"/>
            </w:tcBorders>
            <w:shd w:val="clear" w:color="auto" w:fill="BDD6EE" w:themeFill="accent1" w:themeFillTint="66"/>
            <w:noWrap/>
            <w:vAlign w:val="bottom"/>
            <w:hideMark/>
          </w:tcPr>
          <w:p w14:paraId="54E1B176"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66</w:t>
            </w:r>
          </w:p>
        </w:tc>
      </w:tr>
      <w:tr w:rsidR="005264FC" w:rsidRPr="005264FC" w14:paraId="260D600A" w14:textId="77777777" w:rsidTr="00496F46">
        <w:trPr>
          <w:trHeight w:val="270"/>
        </w:trPr>
        <w:tc>
          <w:tcPr>
            <w:tcW w:w="845" w:type="dxa"/>
            <w:tcBorders>
              <w:top w:val="nil"/>
              <w:left w:val="single" w:sz="4" w:space="0" w:color="auto"/>
              <w:bottom w:val="single" w:sz="4" w:space="0" w:color="auto"/>
              <w:right w:val="single" w:sz="4" w:space="0" w:color="auto"/>
            </w:tcBorders>
            <w:shd w:val="clear" w:color="000000" w:fill="B7DEE8"/>
            <w:noWrap/>
            <w:vAlign w:val="bottom"/>
            <w:hideMark/>
          </w:tcPr>
          <w:p w14:paraId="5332E0B0"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0</w:t>
            </w:r>
          </w:p>
        </w:tc>
        <w:tc>
          <w:tcPr>
            <w:tcW w:w="1195" w:type="dxa"/>
            <w:tcBorders>
              <w:top w:val="nil"/>
              <w:left w:val="nil"/>
              <w:bottom w:val="single" w:sz="4" w:space="0" w:color="auto"/>
              <w:right w:val="single" w:sz="4" w:space="0" w:color="auto"/>
            </w:tcBorders>
            <w:shd w:val="clear" w:color="000000" w:fill="B7DEE8"/>
            <w:noWrap/>
            <w:vAlign w:val="bottom"/>
            <w:hideMark/>
          </w:tcPr>
          <w:p w14:paraId="61E29594"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56</w:t>
            </w:r>
          </w:p>
        </w:tc>
        <w:tc>
          <w:tcPr>
            <w:tcW w:w="1020" w:type="dxa"/>
            <w:tcBorders>
              <w:top w:val="nil"/>
              <w:left w:val="nil"/>
              <w:bottom w:val="single" w:sz="4" w:space="0" w:color="auto"/>
              <w:right w:val="single" w:sz="4" w:space="0" w:color="auto"/>
            </w:tcBorders>
            <w:shd w:val="clear" w:color="auto" w:fill="auto"/>
            <w:noWrap/>
            <w:vAlign w:val="bottom"/>
            <w:hideMark/>
          </w:tcPr>
          <w:p w14:paraId="4C914035" w14:textId="044CE005"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3</w:t>
            </w:r>
          </w:p>
        </w:tc>
        <w:tc>
          <w:tcPr>
            <w:tcW w:w="1240" w:type="dxa"/>
            <w:tcBorders>
              <w:top w:val="nil"/>
              <w:left w:val="nil"/>
              <w:bottom w:val="single" w:sz="4" w:space="0" w:color="auto"/>
              <w:right w:val="single" w:sz="4" w:space="0" w:color="auto"/>
            </w:tcBorders>
            <w:shd w:val="clear" w:color="auto" w:fill="auto"/>
            <w:noWrap/>
            <w:vAlign w:val="bottom"/>
            <w:hideMark/>
          </w:tcPr>
          <w:p w14:paraId="7B590B3D" w14:textId="0C37685D"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986" w:type="dxa"/>
            <w:tcBorders>
              <w:top w:val="nil"/>
              <w:left w:val="nil"/>
              <w:bottom w:val="single" w:sz="4" w:space="0" w:color="auto"/>
              <w:right w:val="single" w:sz="4" w:space="0" w:color="auto"/>
            </w:tcBorders>
            <w:shd w:val="clear" w:color="auto" w:fill="auto"/>
            <w:noWrap/>
            <w:vAlign w:val="bottom"/>
            <w:hideMark/>
          </w:tcPr>
          <w:p w14:paraId="22112922" w14:textId="44AB7B98"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096" w:type="dxa"/>
            <w:tcBorders>
              <w:top w:val="nil"/>
              <w:left w:val="nil"/>
              <w:bottom w:val="single" w:sz="4" w:space="0" w:color="auto"/>
              <w:right w:val="single" w:sz="4" w:space="0" w:color="auto"/>
            </w:tcBorders>
            <w:shd w:val="clear" w:color="auto" w:fill="auto"/>
            <w:noWrap/>
            <w:vAlign w:val="bottom"/>
            <w:hideMark/>
          </w:tcPr>
          <w:p w14:paraId="0763CE81" w14:textId="01B15ED3"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096" w:type="dxa"/>
            <w:tcBorders>
              <w:top w:val="nil"/>
              <w:left w:val="nil"/>
              <w:bottom w:val="single" w:sz="4" w:space="0" w:color="auto"/>
              <w:right w:val="single" w:sz="4" w:space="0" w:color="auto"/>
            </w:tcBorders>
            <w:shd w:val="clear" w:color="auto" w:fill="auto"/>
            <w:noWrap/>
            <w:vAlign w:val="bottom"/>
            <w:hideMark/>
          </w:tcPr>
          <w:p w14:paraId="1AF5D37A" w14:textId="0C8F67A6"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206" w:type="dxa"/>
            <w:tcBorders>
              <w:top w:val="nil"/>
              <w:left w:val="nil"/>
              <w:bottom w:val="single" w:sz="4" w:space="0" w:color="auto"/>
              <w:right w:val="single" w:sz="4" w:space="0" w:color="auto"/>
            </w:tcBorders>
            <w:shd w:val="clear" w:color="auto" w:fill="auto"/>
            <w:noWrap/>
            <w:vAlign w:val="bottom"/>
            <w:hideMark/>
          </w:tcPr>
          <w:p w14:paraId="63BEB407" w14:textId="7487F81C"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r>
      <w:tr w:rsidR="005264FC" w:rsidRPr="005264FC" w14:paraId="3803EED4" w14:textId="77777777" w:rsidTr="00496F46">
        <w:trPr>
          <w:trHeight w:val="270"/>
        </w:trPr>
        <w:tc>
          <w:tcPr>
            <w:tcW w:w="845" w:type="dxa"/>
            <w:tcBorders>
              <w:top w:val="nil"/>
              <w:left w:val="single" w:sz="4" w:space="0" w:color="auto"/>
              <w:bottom w:val="single" w:sz="4" w:space="0" w:color="auto"/>
              <w:right w:val="single" w:sz="4" w:space="0" w:color="auto"/>
            </w:tcBorders>
            <w:shd w:val="clear" w:color="000000" w:fill="B7DEE8"/>
            <w:noWrap/>
            <w:vAlign w:val="bottom"/>
            <w:hideMark/>
          </w:tcPr>
          <w:p w14:paraId="6A2A1DE5"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1</w:t>
            </w:r>
          </w:p>
        </w:tc>
        <w:tc>
          <w:tcPr>
            <w:tcW w:w="1195" w:type="dxa"/>
            <w:tcBorders>
              <w:top w:val="nil"/>
              <w:left w:val="nil"/>
              <w:bottom w:val="single" w:sz="4" w:space="0" w:color="auto"/>
              <w:right w:val="single" w:sz="4" w:space="0" w:color="auto"/>
            </w:tcBorders>
            <w:shd w:val="clear" w:color="000000" w:fill="B7DEE8"/>
            <w:noWrap/>
            <w:vAlign w:val="bottom"/>
            <w:hideMark/>
          </w:tcPr>
          <w:p w14:paraId="6CC9D838"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56</w:t>
            </w:r>
          </w:p>
        </w:tc>
        <w:tc>
          <w:tcPr>
            <w:tcW w:w="1020" w:type="dxa"/>
            <w:tcBorders>
              <w:top w:val="nil"/>
              <w:left w:val="nil"/>
              <w:bottom w:val="single" w:sz="4" w:space="0" w:color="auto"/>
              <w:right w:val="single" w:sz="4" w:space="0" w:color="auto"/>
            </w:tcBorders>
            <w:shd w:val="clear" w:color="auto" w:fill="auto"/>
            <w:noWrap/>
            <w:vAlign w:val="bottom"/>
            <w:hideMark/>
          </w:tcPr>
          <w:p w14:paraId="1678CA1E" w14:textId="1F4652D6"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240" w:type="dxa"/>
            <w:tcBorders>
              <w:top w:val="nil"/>
              <w:left w:val="nil"/>
              <w:bottom w:val="single" w:sz="4" w:space="0" w:color="auto"/>
              <w:right w:val="single" w:sz="4" w:space="0" w:color="auto"/>
            </w:tcBorders>
            <w:shd w:val="clear" w:color="auto" w:fill="auto"/>
            <w:noWrap/>
            <w:vAlign w:val="bottom"/>
            <w:hideMark/>
          </w:tcPr>
          <w:p w14:paraId="32EE986C" w14:textId="77777777"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r w:rsidRPr="00882664">
              <w:rPr>
                <w:rFonts w:ascii="宋体" w:eastAsia="宋体" w:hAnsi="宋体" w:cs="宋体" w:hint="eastAsia"/>
                <w:color w:val="000000"/>
                <w:sz w:val="22"/>
                <w:szCs w:val="22"/>
                <w:lang w:val="en-US" w:eastAsia="zh-CN"/>
              </w:rPr>
              <w:t>7</w:t>
            </w:r>
          </w:p>
        </w:tc>
        <w:tc>
          <w:tcPr>
            <w:tcW w:w="986" w:type="dxa"/>
            <w:tcBorders>
              <w:top w:val="nil"/>
              <w:left w:val="nil"/>
              <w:bottom w:val="single" w:sz="4" w:space="0" w:color="auto"/>
              <w:right w:val="single" w:sz="4" w:space="0" w:color="auto"/>
            </w:tcBorders>
            <w:shd w:val="clear" w:color="auto" w:fill="auto"/>
            <w:noWrap/>
            <w:vAlign w:val="bottom"/>
            <w:hideMark/>
          </w:tcPr>
          <w:p w14:paraId="065A3191" w14:textId="67E48BEB"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p>
        </w:tc>
        <w:tc>
          <w:tcPr>
            <w:tcW w:w="1096" w:type="dxa"/>
            <w:tcBorders>
              <w:top w:val="nil"/>
              <w:left w:val="nil"/>
              <w:bottom w:val="single" w:sz="4" w:space="0" w:color="auto"/>
              <w:right w:val="single" w:sz="4" w:space="0" w:color="auto"/>
            </w:tcBorders>
            <w:shd w:val="clear" w:color="auto" w:fill="auto"/>
            <w:noWrap/>
            <w:vAlign w:val="bottom"/>
            <w:hideMark/>
          </w:tcPr>
          <w:p w14:paraId="4D2C4258" w14:textId="45D8AEB5"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p>
        </w:tc>
        <w:tc>
          <w:tcPr>
            <w:tcW w:w="1096" w:type="dxa"/>
            <w:tcBorders>
              <w:top w:val="nil"/>
              <w:left w:val="nil"/>
              <w:bottom w:val="single" w:sz="4" w:space="0" w:color="auto"/>
              <w:right w:val="single" w:sz="4" w:space="0" w:color="auto"/>
            </w:tcBorders>
            <w:shd w:val="clear" w:color="auto" w:fill="auto"/>
            <w:noWrap/>
            <w:vAlign w:val="bottom"/>
            <w:hideMark/>
          </w:tcPr>
          <w:p w14:paraId="35FA0C6D" w14:textId="24B324A8"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p>
        </w:tc>
        <w:tc>
          <w:tcPr>
            <w:tcW w:w="1206" w:type="dxa"/>
            <w:tcBorders>
              <w:top w:val="nil"/>
              <w:left w:val="nil"/>
              <w:bottom w:val="single" w:sz="4" w:space="0" w:color="auto"/>
              <w:right w:val="single" w:sz="4" w:space="0" w:color="auto"/>
            </w:tcBorders>
            <w:shd w:val="clear" w:color="auto" w:fill="auto"/>
            <w:noWrap/>
            <w:vAlign w:val="bottom"/>
            <w:hideMark/>
          </w:tcPr>
          <w:p w14:paraId="54BB7EFF" w14:textId="0791FEC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r>
      <w:tr w:rsidR="005264FC" w:rsidRPr="005264FC" w14:paraId="121F14C2" w14:textId="77777777" w:rsidTr="00496F46">
        <w:trPr>
          <w:trHeight w:val="270"/>
        </w:trPr>
        <w:tc>
          <w:tcPr>
            <w:tcW w:w="845" w:type="dxa"/>
            <w:tcBorders>
              <w:top w:val="nil"/>
              <w:left w:val="single" w:sz="4" w:space="0" w:color="auto"/>
              <w:bottom w:val="single" w:sz="4" w:space="0" w:color="auto"/>
              <w:right w:val="single" w:sz="4" w:space="0" w:color="auto"/>
            </w:tcBorders>
            <w:shd w:val="clear" w:color="000000" w:fill="B7DEE8"/>
            <w:noWrap/>
            <w:vAlign w:val="bottom"/>
            <w:hideMark/>
          </w:tcPr>
          <w:p w14:paraId="09EE0DF7"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2</w:t>
            </w:r>
          </w:p>
        </w:tc>
        <w:tc>
          <w:tcPr>
            <w:tcW w:w="1195" w:type="dxa"/>
            <w:tcBorders>
              <w:top w:val="nil"/>
              <w:left w:val="nil"/>
              <w:bottom w:val="single" w:sz="4" w:space="0" w:color="auto"/>
              <w:right w:val="single" w:sz="4" w:space="0" w:color="auto"/>
            </w:tcBorders>
            <w:shd w:val="clear" w:color="000000" w:fill="B7DEE8"/>
            <w:noWrap/>
            <w:vAlign w:val="bottom"/>
            <w:hideMark/>
          </w:tcPr>
          <w:p w14:paraId="0C9A7322"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48</w:t>
            </w:r>
          </w:p>
        </w:tc>
        <w:tc>
          <w:tcPr>
            <w:tcW w:w="1020" w:type="dxa"/>
            <w:tcBorders>
              <w:top w:val="nil"/>
              <w:left w:val="nil"/>
              <w:bottom w:val="single" w:sz="4" w:space="0" w:color="auto"/>
              <w:right w:val="single" w:sz="4" w:space="0" w:color="auto"/>
            </w:tcBorders>
            <w:shd w:val="clear" w:color="auto" w:fill="auto"/>
            <w:noWrap/>
            <w:vAlign w:val="bottom"/>
            <w:hideMark/>
          </w:tcPr>
          <w:p w14:paraId="1C3F8DE2" w14:textId="06E7BF2F"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240" w:type="dxa"/>
            <w:tcBorders>
              <w:top w:val="nil"/>
              <w:left w:val="nil"/>
              <w:bottom w:val="single" w:sz="4" w:space="0" w:color="auto"/>
              <w:right w:val="single" w:sz="4" w:space="0" w:color="auto"/>
            </w:tcBorders>
            <w:shd w:val="clear" w:color="auto" w:fill="auto"/>
            <w:noWrap/>
            <w:vAlign w:val="bottom"/>
            <w:hideMark/>
          </w:tcPr>
          <w:p w14:paraId="4D32E939" w14:textId="039E2BF8"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p>
        </w:tc>
        <w:tc>
          <w:tcPr>
            <w:tcW w:w="986" w:type="dxa"/>
            <w:tcBorders>
              <w:top w:val="nil"/>
              <w:left w:val="nil"/>
              <w:bottom w:val="single" w:sz="4" w:space="0" w:color="auto"/>
              <w:right w:val="single" w:sz="4" w:space="0" w:color="auto"/>
            </w:tcBorders>
            <w:shd w:val="clear" w:color="auto" w:fill="auto"/>
            <w:noWrap/>
            <w:vAlign w:val="bottom"/>
            <w:hideMark/>
          </w:tcPr>
          <w:p w14:paraId="352A0C8B" w14:textId="143ADF49"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r w:rsidRPr="00882664">
              <w:rPr>
                <w:rFonts w:ascii="宋体" w:eastAsia="宋体" w:hAnsi="宋体" w:cs="宋体" w:hint="eastAsia"/>
                <w:color w:val="000000"/>
                <w:sz w:val="22"/>
                <w:szCs w:val="22"/>
                <w:lang w:val="en-US" w:eastAsia="zh-CN"/>
              </w:rPr>
              <w:t>4</w:t>
            </w:r>
          </w:p>
        </w:tc>
        <w:tc>
          <w:tcPr>
            <w:tcW w:w="1096" w:type="dxa"/>
            <w:tcBorders>
              <w:top w:val="nil"/>
              <w:left w:val="nil"/>
              <w:bottom w:val="single" w:sz="4" w:space="0" w:color="auto"/>
              <w:right w:val="single" w:sz="4" w:space="0" w:color="auto"/>
            </w:tcBorders>
            <w:shd w:val="clear" w:color="auto" w:fill="auto"/>
            <w:noWrap/>
            <w:vAlign w:val="bottom"/>
            <w:hideMark/>
          </w:tcPr>
          <w:p w14:paraId="29300C5C" w14:textId="3194A13A"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r w:rsidRPr="00882664">
              <w:rPr>
                <w:rFonts w:ascii="宋体" w:eastAsia="宋体" w:hAnsi="宋体" w:cs="宋体" w:hint="eastAsia"/>
                <w:color w:val="000000"/>
                <w:sz w:val="22"/>
                <w:szCs w:val="22"/>
                <w:lang w:val="en-US" w:eastAsia="zh-CN"/>
              </w:rPr>
              <w:t>2</w:t>
            </w:r>
          </w:p>
        </w:tc>
        <w:tc>
          <w:tcPr>
            <w:tcW w:w="1096" w:type="dxa"/>
            <w:tcBorders>
              <w:top w:val="nil"/>
              <w:left w:val="nil"/>
              <w:bottom w:val="single" w:sz="4" w:space="0" w:color="auto"/>
              <w:right w:val="single" w:sz="4" w:space="0" w:color="auto"/>
            </w:tcBorders>
            <w:shd w:val="clear" w:color="auto" w:fill="auto"/>
            <w:noWrap/>
            <w:vAlign w:val="bottom"/>
            <w:hideMark/>
          </w:tcPr>
          <w:p w14:paraId="3356F36C" w14:textId="66097DEB"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p>
        </w:tc>
        <w:tc>
          <w:tcPr>
            <w:tcW w:w="1206" w:type="dxa"/>
            <w:tcBorders>
              <w:top w:val="nil"/>
              <w:left w:val="nil"/>
              <w:bottom w:val="single" w:sz="4" w:space="0" w:color="auto"/>
              <w:right w:val="single" w:sz="4" w:space="0" w:color="auto"/>
            </w:tcBorders>
            <w:shd w:val="clear" w:color="auto" w:fill="auto"/>
            <w:noWrap/>
            <w:vAlign w:val="bottom"/>
            <w:hideMark/>
          </w:tcPr>
          <w:p w14:paraId="29C55372" w14:textId="15307C63"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r>
      <w:tr w:rsidR="005264FC" w:rsidRPr="005264FC" w14:paraId="3C2B1AAB" w14:textId="77777777" w:rsidTr="00496F46">
        <w:trPr>
          <w:trHeight w:val="270"/>
        </w:trPr>
        <w:tc>
          <w:tcPr>
            <w:tcW w:w="845" w:type="dxa"/>
            <w:tcBorders>
              <w:top w:val="nil"/>
              <w:left w:val="single" w:sz="4" w:space="0" w:color="auto"/>
              <w:bottom w:val="single" w:sz="4" w:space="0" w:color="auto"/>
              <w:right w:val="single" w:sz="4" w:space="0" w:color="auto"/>
            </w:tcBorders>
            <w:shd w:val="clear" w:color="000000" w:fill="B7DEE8"/>
            <w:noWrap/>
            <w:vAlign w:val="bottom"/>
            <w:hideMark/>
          </w:tcPr>
          <w:p w14:paraId="4D6C0FDF"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3</w:t>
            </w:r>
          </w:p>
        </w:tc>
        <w:tc>
          <w:tcPr>
            <w:tcW w:w="1195" w:type="dxa"/>
            <w:tcBorders>
              <w:top w:val="nil"/>
              <w:left w:val="nil"/>
              <w:bottom w:val="single" w:sz="4" w:space="0" w:color="auto"/>
              <w:right w:val="single" w:sz="4" w:space="0" w:color="auto"/>
            </w:tcBorders>
            <w:shd w:val="clear" w:color="000000" w:fill="B7DEE8"/>
            <w:noWrap/>
            <w:vAlign w:val="bottom"/>
            <w:hideMark/>
          </w:tcPr>
          <w:p w14:paraId="45A9BD18"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32</w:t>
            </w:r>
          </w:p>
        </w:tc>
        <w:tc>
          <w:tcPr>
            <w:tcW w:w="1020" w:type="dxa"/>
            <w:tcBorders>
              <w:top w:val="nil"/>
              <w:left w:val="nil"/>
              <w:bottom w:val="single" w:sz="4" w:space="0" w:color="auto"/>
              <w:right w:val="single" w:sz="4" w:space="0" w:color="auto"/>
            </w:tcBorders>
            <w:shd w:val="clear" w:color="auto" w:fill="auto"/>
            <w:noWrap/>
            <w:vAlign w:val="bottom"/>
            <w:hideMark/>
          </w:tcPr>
          <w:p w14:paraId="1BC82ED1" w14:textId="0020978B"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240" w:type="dxa"/>
            <w:tcBorders>
              <w:top w:val="nil"/>
              <w:left w:val="nil"/>
              <w:bottom w:val="single" w:sz="4" w:space="0" w:color="auto"/>
              <w:right w:val="single" w:sz="4" w:space="0" w:color="auto"/>
            </w:tcBorders>
            <w:shd w:val="clear" w:color="auto" w:fill="auto"/>
            <w:noWrap/>
            <w:vAlign w:val="bottom"/>
            <w:hideMark/>
          </w:tcPr>
          <w:p w14:paraId="69B8CD62" w14:textId="7D625E19"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p>
        </w:tc>
        <w:tc>
          <w:tcPr>
            <w:tcW w:w="986" w:type="dxa"/>
            <w:tcBorders>
              <w:top w:val="nil"/>
              <w:left w:val="nil"/>
              <w:bottom w:val="single" w:sz="4" w:space="0" w:color="auto"/>
              <w:right w:val="single" w:sz="4" w:space="0" w:color="auto"/>
            </w:tcBorders>
            <w:shd w:val="clear" w:color="auto" w:fill="auto"/>
            <w:noWrap/>
            <w:vAlign w:val="bottom"/>
            <w:hideMark/>
          </w:tcPr>
          <w:p w14:paraId="71AC110D" w14:textId="41C0E489"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p>
        </w:tc>
        <w:tc>
          <w:tcPr>
            <w:tcW w:w="1096" w:type="dxa"/>
            <w:tcBorders>
              <w:top w:val="nil"/>
              <w:left w:val="nil"/>
              <w:bottom w:val="single" w:sz="4" w:space="0" w:color="auto"/>
              <w:right w:val="single" w:sz="4" w:space="0" w:color="auto"/>
            </w:tcBorders>
            <w:shd w:val="clear" w:color="auto" w:fill="auto"/>
            <w:noWrap/>
            <w:vAlign w:val="bottom"/>
            <w:hideMark/>
          </w:tcPr>
          <w:p w14:paraId="71170180" w14:textId="200C42CC"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p>
        </w:tc>
        <w:tc>
          <w:tcPr>
            <w:tcW w:w="1096" w:type="dxa"/>
            <w:tcBorders>
              <w:top w:val="nil"/>
              <w:left w:val="nil"/>
              <w:bottom w:val="single" w:sz="4" w:space="0" w:color="auto"/>
              <w:right w:val="single" w:sz="4" w:space="0" w:color="auto"/>
            </w:tcBorders>
            <w:shd w:val="clear" w:color="auto" w:fill="auto"/>
            <w:noWrap/>
            <w:vAlign w:val="bottom"/>
            <w:hideMark/>
          </w:tcPr>
          <w:p w14:paraId="1AA18D5A" w14:textId="2DFA0045"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r w:rsidRPr="00882664">
              <w:rPr>
                <w:rFonts w:ascii="宋体" w:eastAsia="宋体" w:hAnsi="宋体" w:cs="宋体" w:hint="eastAsia"/>
                <w:color w:val="000000"/>
                <w:sz w:val="22"/>
                <w:szCs w:val="22"/>
                <w:lang w:val="en-US" w:eastAsia="zh-CN"/>
              </w:rPr>
              <w:t>6</w:t>
            </w:r>
          </w:p>
        </w:tc>
        <w:tc>
          <w:tcPr>
            <w:tcW w:w="1206" w:type="dxa"/>
            <w:tcBorders>
              <w:top w:val="nil"/>
              <w:left w:val="nil"/>
              <w:bottom w:val="single" w:sz="4" w:space="0" w:color="auto"/>
              <w:right w:val="single" w:sz="4" w:space="0" w:color="auto"/>
            </w:tcBorders>
            <w:shd w:val="clear" w:color="auto" w:fill="auto"/>
            <w:noWrap/>
            <w:vAlign w:val="bottom"/>
            <w:hideMark/>
          </w:tcPr>
          <w:p w14:paraId="42B8874B" w14:textId="6AE91481"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2</w:t>
            </w:r>
          </w:p>
        </w:tc>
      </w:tr>
    </w:tbl>
    <w:p w14:paraId="323CEF0A" w14:textId="77777777" w:rsidR="00E50B62" w:rsidRDefault="00E50B62" w:rsidP="00EF0CE8">
      <w:pPr>
        <w:rPr>
          <w:rFonts w:eastAsiaTheme="minorEastAsia"/>
          <w:lang w:eastAsia="zh-CN"/>
        </w:rPr>
      </w:pPr>
    </w:p>
    <w:p w14:paraId="14C09CF5" w14:textId="6F7BF607" w:rsidR="002B4776" w:rsidRDefault="002535DC" w:rsidP="00EF0CE8">
      <w:pPr>
        <w:rPr>
          <w:rFonts w:eastAsiaTheme="minorEastAsia"/>
          <w:lang w:eastAsia="zh-CN"/>
        </w:rPr>
      </w:pPr>
      <w:bookmarkStart w:id="26" w:name="OLE_LINK62"/>
      <w:bookmarkStart w:id="27" w:name="OLE_LINK63"/>
      <w:bookmarkStart w:id="28" w:name="OLE_LINK35"/>
      <w:bookmarkStart w:id="29" w:name="OLE_LINK36"/>
      <w:r>
        <w:rPr>
          <w:rFonts w:eastAsiaTheme="minorEastAsia" w:hint="eastAsia"/>
          <w:lang w:eastAsia="zh-CN"/>
        </w:rPr>
        <w:t xml:space="preserve">As the max symbols of one CORESET </w:t>
      </w:r>
      <w:r w:rsidR="008A1962">
        <w:rPr>
          <w:rFonts w:eastAsiaTheme="minorEastAsia" w:hint="eastAsia"/>
          <w:lang w:eastAsia="zh-CN"/>
        </w:rPr>
        <w:t xml:space="preserve">are </w:t>
      </w:r>
      <w:r>
        <w:rPr>
          <w:rFonts w:eastAsiaTheme="minorEastAsia" w:hint="eastAsia"/>
          <w:lang w:eastAsia="zh-CN"/>
        </w:rPr>
        <w:t>3</w:t>
      </w:r>
      <w:bookmarkEnd w:id="26"/>
      <w:bookmarkEnd w:id="27"/>
      <w:r>
        <w:rPr>
          <w:rFonts w:eastAsiaTheme="minorEastAsia" w:hint="eastAsia"/>
          <w:lang w:eastAsia="zh-CN"/>
        </w:rPr>
        <w:t xml:space="preserve"> in R16, and the REG </w:t>
      </w:r>
      <w:r>
        <w:rPr>
          <w:rFonts w:eastAsiaTheme="minorEastAsia"/>
          <w:lang w:eastAsia="zh-CN"/>
        </w:rPr>
        <w:t>indexes</w:t>
      </w:r>
      <w:r>
        <w:rPr>
          <w:rFonts w:eastAsiaTheme="minorEastAsia" w:hint="eastAsia"/>
          <w:lang w:eastAsia="zh-CN"/>
        </w:rPr>
        <w:t xml:space="preserve"> symbol first, extend</w:t>
      </w:r>
      <w:r w:rsidR="00BA682F">
        <w:rPr>
          <w:rFonts w:eastAsiaTheme="minorEastAsia" w:hint="eastAsia"/>
          <w:lang w:eastAsia="zh-CN"/>
        </w:rPr>
        <w:t>ing</w:t>
      </w:r>
      <w:r>
        <w:rPr>
          <w:rFonts w:eastAsiaTheme="minorEastAsia" w:hint="eastAsia"/>
          <w:lang w:eastAsia="zh-CN"/>
        </w:rPr>
        <w:t xml:space="preserve"> </w:t>
      </w:r>
      <w:r w:rsidR="00BA682F">
        <w:rPr>
          <w:rFonts w:eastAsiaTheme="minorEastAsia" w:hint="eastAsia"/>
          <w:lang w:eastAsia="zh-CN"/>
        </w:rPr>
        <w:t xml:space="preserve">CORESET </w:t>
      </w:r>
      <w:r>
        <w:rPr>
          <w:rFonts w:eastAsiaTheme="minorEastAsia" w:hint="eastAsia"/>
          <w:lang w:eastAsia="zh-CN"/>
        </w:rPr>
        <w:t>symbols</w:t>
      </w:r>
      <w:r w:rsidR="00BA682F">
        <w:rPr>
          <w:rFonts w:eastAsiaTheme="minorEastAsia" w:hint="eastAsia"/>
          <w:lang w:eastAsia="zh-CN"/>
        </w:rPr>
        <w:t xml:space="preserve"> directly</w:t>
      </w:r>
      <w:r>
        <w:rPr>
          <w:rFonts w:eastAsiaTheme="minorEastAsia" w:hint="eastAsia"/>
          <w:lang w:eastAsia="zh-CN"/>
        </w:rPr>
        <w:t xml:space="preserve"> </w:t>
      </w:r>
      <w:r w:rsidR="00BA682F">
        <w:rPr>
          <w:rFonts w:eastAsiaTheme="minorEastAsia" w:hint="eastAsia"/>
          <w:lang w:eastAsia="zh-CN"/>
        </w:rPr>
        <w:t>would</w:t>
      </w:r>
      <w:r>
        <w:rPr>
          <w:rFonts w:eastAsiaTheme="minorEastAsia" w:hint="eastAsia"/>
          <w:lang w:eastAsia="zh-CN"/>
        </w:rPr>
        <w:t xml:space="preserve"> cause </w:t>
      </w:r>
      <w:bookmarkStart w:id="30" w:name="OLE_LINK44"/>
      <w:bookmarkStart w:id="31" w:name="OLE_LINK45"/>
      <w:r w:rsidRPr="002535DC">
        <w:rPr>
          <w:rFonts w:eastAsiaTheme="minorEastAsia"/>
          <w:lang w:eastAsia="zh-CN"/>
        </w:rPr>
        <w:t>compatibility</w:t>
      </w:r>
      <w:r>
        <w:rPr>
          <w:rFonts w:eastAsiaTheme="minorEastAsia" w:hint="eastAsia"/>
          <w:lang w:eastAsia="zh-CN"/>
        </w:rPr>
        <w:t xml:space="preserve"> </w:t>
      </w:r>
      <w:bookmarkEnd w:id="30"/>
      <w:bookmarkEnd w:id="31"/>
      <w:r>
        <w:rPr>
          <w:rFonts w:eastAsiaTheme="minorEastAsia" w:hint="eastAsia"/>
          <w:lang w:eastAsia="zh-CN"/>
        </w:rPr>
        <w:t xml:space="preserve">issues. </w:t>
      </w:r>
      <w:r>
        <w:rPr>
          <w:rFonts w:eastAsiaTheme="minorEastAsia"/>
          <w:lang w:eastAsia="zh-CN"/>
        </w:rPr>
        <w:t>S</w:t>
      </w:r>
      <w:r>
        <w:rPr>
          <w:rFonts w:eastAsiaTheme="minorEastAsia" w:hint="eastAsia"/>
          <w:lang w:eastAsia="zh-CN"/>
        </w:rPr>
        <w:t>o a</w:t>
      </w:r>
      <w:r w:rsidR="0046738F">
        <w:rPr>
          <w:rFonts w:eastAsiaTheme="minorEastAsia" w:hint="eastAsia"/>
          <w:lang w:eastAsia="zh-CN"/>
        </w:rPr>
        <w:t xml:space="preserve"> search</w:t>
      </w:r>
      <w:r>
        <w:rPr>
          <w:rFonts w:eastAsiaTheme="minorEastAsia" w:hint="eastAsia"/>
          <w:lang w:eastAsia="zh-CN"/>
        </w:rPr>
        <w:t xml:space="preserve"> </w:t>
      </w:r>
      <w:r w:rsidR="00BA682F">
        <w:rPr>
          <w:rFonts w:eastAsiaTheme="minorEastAsia" w:hint="eastAsia"/>
          <w:lang w:eastAsia="zh-CN"/>
        </w:rPr>
        <w:t xml:space="preserve">space </w:t>
      </w:r>
      <w:r>
        <w:rPr>
          <w:rFonts w:eastAsiaTheme="minorEastAsia" w:hint="eastAsia"/>
          <w:lang w:eastAsia="zh-CN"/>
        </w:rPr>
        <w:t xml:space="preserve">span </w:t>
      </w:r>
      <w:r w:rsidR="0046738F">
        <w:rPr>
          <w:rFonts w:eastAsiaTheme="minorEastAsia" w:hint="eastAsia"/>
          <w:lang w:eastAsia="zh-CN"/>
        </w:rPr>
        <w:t xml:space="preserve">including several CORESET blocks </w:t>
      </w:r>
      <w:r>
        <w:rPr>
          <w:rFonts w:eastAsiaTheme="minorEastAsia" w:hint="eastAsia"/>
          <w:lang w:eastAsia="zh-CN"/>
        </w:rPr>
        <w:t xml:space="preserve">could be </w:t>
      </w:r>
      <w:r w:rsidR="0046738F">
        <w:rPr>
          <w:rFonts w:eastAsiaTheme="minorEastAsia" w:hint="eastAsia"/>
          <w:lang w:eastAsia="zh-CN"/>
        </w:rPr>
        <w:t xml:space="preserve">introduced </w:t>
      </w:r>
      <w:r w:rsidR="00B12A7E">
        <w:rPr>
          <w:rFonts w:eastAsiaTheme="minorEastAsia" w:hint="eastAsia"/>
          <w:lang w:eastAsia="zh-CN"/>
        </w:rPr>
        <w:t>to contain</w:t>
      </w:r>
      <w:r w:rsidR="00BA682F">
        <w:rPr>
          <w:rFonts w:eastAsiaTheme="minorEastAsia" w:hint="eastAsia"/>
          <w:lang w:eastAsia="zh-CN"/>
        </w:rPr>
        <w:t xml:space="preserve"> </w:t>
      </w:r>
      <w:r w:rsidR="00B12A7E">
        <w:rPr>
          <w:rFonts w:eastAsiaTheme="minorEastAsia" w:hint="eastAsia"/>
          <w:lang w:eastAsia="zh-CN"/>
        </w:rPr>
        <w:t>more candidate resource</w:t>
      </w:r>
      <w:r w:rsidR="0096194B">
        <w:rPr>
          <w:rFonts w:eastAsiaTheme="minorEastAsia" w:hint="eastAsia"/>
          <w:lang w:eastAsia="zh-CN"/>
        </w:rPr>
        <w:t>s</w:t>
      </w:r>
      <w:r w:rsidR="00B12A7E">
        <w:rPr>
          <w:rFonts w:eastAsiaTheme="minorEastAsia" w:hint="eastAsia"/>
          <w:lang w:eastAsia="zh-CN"/>
        </w:rPr>
        <w:t xml:space="preserve"> for one PDCCH</w:t>
      </w:r>
      <w:r w:rsidR="00BB2626">
        <w:rPr>
          <w:rFonts w:eastAsiaTheme="minorEastAsia" w:hint="eastAsia"/>
          <w:lang w:eastAsia="zh-CN"/>
        </w:rPr>
        <w:t xml:space="preserve"> </w:t>
      </w:r>
      <w:r w:rsidR="00BB2626">
        <w:rPr>
          <w:rFonts w:eastAsiaTheme="minorEastAsia"/>
          <w:lang w:eastAsia="zh-CN"/>
        </w:rPr>
        <w:t>occasion</w:t>
      </w:r>
      <w:r w:rsidR="0046738F">
        <w:rPr>
          <w:rFonts w:eastAsiaTheme="minorEastAsia" w:hint="eastAsia"/>
          <w:lang w:eastAsia="zh-CN"/>
        </w:rPr>
        <w:t xml:space="preserve">. </w:t>
      </w:r>
    </w:p>
    <w:p w14:paraId="347FFAFE" w14:textId="56B36809" w:rsidR="002B4776" w:rsidRDefault="00E632F2" w:rsidP="00EF0CE8">
      <w:pPr>
        <w:rPr>
          <w:rFonts w:eastAsiaTheme="minorEastAsia"/>
          <w:lang w:val="en-US" w:eastAsia="zh-CN"/>
        </w:rPr>
      </w:pPr>
      <w:r>
        <w:rPr>
          <w:rFonts w:eastAsia="MS Mincho" w:hint="eastAsia"/>
          <w:lang w:val="en-US"/>
        </w:rPr>
        <w:t>I</w:t>
      </w:r>
      <w:r>
        <w:rPr>
          <w:rFonts w:eastAsia="MS Mincho"/>
          <w:lang w:val="en-US"/>
        </w:rPr>
        <w:t>n addition, eMTC-based repetition can be considered if needed. Indication of the number of repetitions may be not required if small number of fixed repetition is enough for the compensation.</w:t>
      </w:r>
    </w:p>
    <w:bookmarkEnd w:id="28"/>
    <w:bookmarkEnd w:id="29"/>
    <w:p w14:paraId="7B9C3227" w14:textId="529FEA82" w:rsidR="00E50B62" w:rsidRDefault="00E50B62" w:rsidP="00E50B62">
      <w:pPr>
        <w:rPr>
          <w:rFonts w:eastAsiaTheme="minorEastAsia"/>
          <w:b/>
          <w:lang w:eastAsia="zh-CN"/>
        </w:rPr>
      </w:pPr>
      <w:r w:rsidRPr="0034254C">
        <w:rPr>
          <w:rFonts w:eastAsiaTheme="minorEastAsia"/>
          <w:b/>
          <w:lang w:eastAsia="zh-CN"/>
        </w:rPr>
        <w:t>P</w:t>
      </w:r>
      <w:r w:rsidRPr="0034254C">
        <w:rPr>
          <w:rFonts w:eastAsiaTheme="minorEastAsia" w:hint="eastAsia"/>
          <w:b/>
          <w:lang w:eastAsia="zh-CN"/>
        </w:rPr>
        <w:t>roposa</w:t>
      </w:r>
      <w:r w:rsidR="00FB3815">
        <w:rPr>
          <w:rFonts w:eastAsiaTheme="minorEastAsia" w:hint="eastAsia"/>
          <w:b/>
          <w:lang w:eastAsia="zh-CN"/>
        </w:rPr>
        <w:t>l</w:t>
      </w:r>
      <w:r w:rsidR="00D01D6F">
        <w:rPr>
          <w:rFonts w:eastAsiaTheme="minorEastAsia"/>
          <w:b/>
          <w:lang w:eastAsia="zh-CN"/>
        </w:rPr>
        <w:t xml:space="preserve"> </w:t>
      </w:r>
      <w:r>
        <w:rPr>
          <w:rFonts w:eastAsiaTheme="minorEastAsia" w:hint="eastAsia"/>
          <w:b/>
          <w:lang w:eastAsia="zh-CN"/>
        </w:rPr>
        <w:t>2</w:t>
      </w:r>
      <w:r w:rsidRPr="0034254C">
        <w:rPr>
          <w:rFonts w:eastAsiaTheme="minorEastAsia" w:hint="eastAsia"/>
          <w:b/>
          <w:lang w:eastAsia="zh-CN"/>
        </w:rPr>
        <w:t xml:space="preserve">: </w:t>
      </w:r>
      <w:r w:rsidR="00BA682F" w:rsidRPr="00BA682F">
        <w:rPr>
          <w:rFonts w:eastAsiaTheme="minorEastAsia" w:hint="eastAsia"/>
          <w:b/>
          <w:lang w:eastAsia="zh-CN"/>
        </w:rPr>
        <w:t>search space span</w:t>
      </w:r>
      <w:r w:rsidR="00E34FDF">
        <w:rPr>
          <w:rFonts w:eastAsiaTheme="minorEastAsia"/>
          <w:b/>
          <w:lang w:eastAsia="zh-CN"/>
        </w:rPr>
        <w:t>ning</w:t>
      </w:r>
      <w:r w:rsidR="00BA682F" w:rsidRPr="00BA682F">
        <w:rPr>
          <w:rFonts w:eastAsiaTheme="minorEastAsia" w:hint="eastAsia"/>
          <w:b/>
          <w:lang w:eastAsia="zh-CN"/>
        </w:rPr>
        <w:t xml:space="preserve"> with several</w:t>
      </w:r>
      <w:r w:rsidRPr="00BA682F">
        <w:rPr>
          <w:rFonts w:eastAsiaTheme="minorEastAsia" w:hint="eastAsia"/>
          <w:b/>
          <w:lang w:eastAsia="zh-CN"/>
        </w:rPr>
        <w:t xml:space="preserve"> CORESET </w:t>
      </w:r>
      <w:r w:rsidR="00BA682F" w:rsidRPr="00BA682F">
        <w:rPr>
          <w:rFonts w:eastAsiaTheme="minorEastAsia" w:hint="eastAsia"/>
          <w:b/>
          <w:lang w:eastAsia="zh-CN"/>
        </w:rPr>
        <w:t>bl</w:t>
      </w:r>
      <w:r w:rsidR="00BA682F">
        <w:rPr>
          <w:rFonts w:eastAsiaTheme="minorEastAsia" w:hint="eastAsia"/>
          <w:b/>
          <w:lang w:eastAsia="zh-CN"/>
        </w:rPr>
        <w:t>ocks</w:t>
      </w:r>
      <w:r w:rsidRPr="0034254C">
        <w:rPr>
          <w:rFonts w:eastAsiaTheme="minorEastAsia" w:hint="eastAsia"/>
          <w:b/>
          <w:lang w:eastAsia="zh-CN"/>
        </w:rPr>
        <w:t xml:space="preserve"> for one PDCCH </w:t>
      </w:r>
      <w:r>
        <w:rPr>
          <w:rFonts w:eastAsiaTheme="minorEastAsia" w:hint="eastAsia"/>
          <w:b/>
          <w:lang w:eastAsia="zh-CN"/>
        </w:rPr>
        <w:t>should</w:t>
      </w:r>
      <w:r w:rsidRPr="0034254C">
        <w:rPr>
          <w:rFonts w:eastAsiaTheme="minorEastAsia" w:hint="eastAsia"/>
          <w:b/>
          <w:lang w:eastAsia="zh-CN"/>
        </w:rPr>
        <w:t xml:space="preserve"> be studied.</w:t>
      </w:r>
    </w:p>
    <w:p w14:paraId="6E6CD464" w14:textId="7040D028" w:rsidR="00D01D6F" w:rsidRPr="00B613EF" w:rsidRDefault="00E632F2" w:rsidP="00D01D6F">
      <w:pPr>
        <w:rPr>
          <w:rFonts w:eastAsiaTheme="minorEastAsia"/>
          <w:b/>
          <w:bCs/>
          <w:u w:val="single"/>
          <w:lang w:eastAsia="zh-CN"/>
        </w:rPr>
      </w:pPr>
      <w:r w:rsidRPr="00496F46">
        <w:rPr>
          <w:rFonts w:eastAsia="MS Mincho"/>
          <w:b/>
          <w:bCs/>
          <w:lang w:val="en-US"/>
        </w:rPr>
        <w:lastRenderedPageBreak/>
        <w:t>PDSCH</w:t>
      </w:r>
    </w:p>
    <w:p w14:paraId="2541ABDF" w14:textId="3BAB0B85" w:rsidR="00DD1768" w:rsidRDefault="00E632F2" w:rsidP="00E632F2">
      <w:pPr>
        <w:rPr>
          <w:rFonts w:eastAsiaTheme="minorEastAsia"/>
          <w:lang w:val="en-US" w:eastAsia="zh-CN"/>
        </w:rPr>
      </w:pPr>
      <w:r>
        <w:rPr>
          <w:rFonts w:eastAsia="MS Mincho"/>
        </w:rPr>
        <w:t>Simple approach on PDSCH is using repetition which is already applied on legacy NR. I</w:t>
      </w:r>
      <w:r w:rsidR="005213F7">
        <w:rPr>
          <w:rFonts w:eastAsia="MS Mincho"/>
          <w:lang w:val="en-US"/>
        </w:rPr>
        <w:t xml:space="preserve">f current configurable number of repetitions </w:t>
      </w:r>
      <w:r w:rsidR="00D07E91">
        <w:rPr>
          <w:rFonts w:eastAsiaTheme="minorEastAsia" w:hint="eastAsia"/>
          <w:lang w:val="en-US" w:eastAsia="zh-CN"/>
        </w:rPr>
        <w:t>is</w:t>
      </w:r>
      <w:r w:rsidR="005213F7">
        <w:rPr>
          <w:rFonts w:eastAsia="MS Mincho"/>
          <w:lang w:val="en-US"/>
        </w:rPr>
        <w:t xml:space="preserve"> not enough,</w:t>
      </w:r>
      <w:r w:rsidR="00E359EB">
        <w:rPr>
          <w:rFonts w:eastAsia="MS Mincho"/>
          <w:lang w:val="en-US"/>
        </w:rPr>
        <w:t xml:space="preserve"> enhancement of RRC parameter for the </w:t>
      </w:r>
      <w:r w:rsidR="005213F7">
        <w:rPr>
          <w:rFonts w:eastAsia="MS Mincho"/>
          <w:lang w:val="en-US"/>
        </w:rPr>
        <w:t xml:space="preserve">indication of the </w:t>
      </w:r>
      <w:r w:rsidR="00E359EB">
        <w:rPr>
          <w:rFonts w:eastAsia="MS Mincho"/>
          <w:lang w:val="en-US"/>
        </w:rPr>
        <w:t xml:space="preserve">number of repetitions can be </w:t>
      </w:r>
      <w:r w:rsidR="00E359EB" w:rsidRPr="00B613EF">
        <w:rPr>
          <w:rFonts w:eastAsia="MS Mincho"/>
        </w:rPr>
        <w:t>considered</w:t>
      </w:r>
      <w:r w:rsidR="00E359EB">
        <w:rPr>
          <w:rFonts w:eastAsia="MS Mincho"/>
          <w:lang w:val="en-US"/>
        </w:rPr>
        <w:t>.</w:t>
      </w:r>
    </w:p>
    <w:p w14:paraId="780A350E" w14:textId="2BE5B686" w:rsidR="002D5D3B" w:rsidRPr="00B613EF" w:rsidRDefault="00DB633C" w:rsidP="00E632F2">
      <w:pPr>
        <w:rPr>
          <w:rFonts w:eastAsiaTheme="minorEastAsia"/>
          <w:lang w:val="en-US" w:eastAsia="zh-CN"/>
        </w:rPr>
      </w:pPr>
      <w:bookmarkStart w:id="32" w:name="OLE_LINK10"/>
      <w:bookmarkStart w:id="33" w:name="OLE_LINK7"/>
      <w:bookmarkStart w:id="34" w:name="OLE_LINK15"/>
      <w:bookmarkStart w:id="35" w:name="OLE_LINK16"/>
      <w:bookmarkStart w:id="36" w:name="OLE_LINK21"/>
      <w:r>
        <w:rPr>
          <w:rFonts w:eastAsiaTheme="minorEastAsia" w:hint="eastAsia"/>
          <w:lang w:val="en-US" w:eastAsia="zh-CN"/>
        </w:rPr>
        <w:t>According to</w:t>
      </w:r>
      <w:r w:rsidR="0039472D">
        <w:rPr>
          <w:rFonts w:eastAsiaTheme="minorEastAsia" w:hint="eastAsia"/>
          <w:lang w:val="en-US" w:eastAsia="zh-CN"/>
        </w:rPr>
        <w:t xml:space="preserve"> the link budget evaluation</w:t>
      </w:r>
      <w:bookmarkEnd w:id="32"/>
      <w:r w:rsidR="0039472D">
        <w:rPr>
          <w:rFonts w:eastAsiaTheme="minorEastAsia" w:hint="eastAsia"/>
          <w:lang w:val="en-US" w:eastAsia="zh-CN"/>
        </w:rPr>
        <w:t>,</w:t>
      </w:r>
      <w:r w:rsidR="0039472D">
        <w:rPr>
          <w:rFonts w:eastAsiaTheme="minorEastAsia"/>
          <w:lang w:val="en-US" w:eastAsia="zh-CN"/>
        </w:rPr>
        <w:t xml:space="preserve"> </w:t>
      </w:r>
      <w:r w:rsidR="009B7E7E">
        <w:rPr>
          <w:rFonts w:eastAsiaTheme="minorEastAsia"/>
          <w:lang w:val="en-US" w:eastAsia="zh-CN"/>
        </w:rPr>
        <w:t>the downlink broadcast channel</w:t>
      </w:r>
      <w:r w:rsidR="009B7E7E">
        <w:rPr>
          <w:rFonts w:eastAsiaTheme="minorEastAsia" w:hint="eastAsia"/>
          <w:lang w:val="en-US" w:eastAsia="zh-CN"/>
        </w:rPr>
        <w:t>s</w:t>
      </w:r>
      <w:r w:rsidR="0039472D">
        <w:rPr>
          <w:rFonts w:eastAsiaTheme="minorEastAsia" w:hint="eastAsia"/>
          <w:lang w:val="en-US" w:eastAsia="zh-CN"/>
        </w:rPr>
        <w:t xml:space="preserve"> </w:t>
      </w:r>
      <w:r w:rsidR="009B7E7E">
        <w:rPr>
          <w:rFonts w:eastAsiaTheme="minorEastAsia" w:hint="eastAsia"/>
          <w:lang w:val="en-US" w:eastAsia="zh-CN"/>
        </w:rPr>
        <w:t xml:space="preserve">are </w:t>
      </w:r>
      <w:r w:rsidR="00DB18CB" w:rsidRPr="00197A50">
        <w:rPr>
          <w:rFonts w:eastAsiaTheme="minorEastAsia"/>
          <w:lang w:val="en-US" w:eastAsia="zh-CN"/>
        </w:rPr>
        <w:t>the bottleneck due to the</w:t>
      </w:r>
      <w:r w:rsidR="00DB18CB" w:rsidRPr="004E1C8A">
        <w:rPr>
          <w:rFonts w:eastAsiaTheme="minorEastAsia" w:hint="eastAsia"/>
          <w:lang w:val="en-US" w:eastAsia="zh-CN"/>
        </w:rPr>
        <w:t xml:space="preserve"> </w:t>
      </w:r>
      <w:r w:rsidR="00DB18CB">
        <w:rPr>
          <w:rFonts w:eastAsiaTheme="minorEastAsia" w:hint="eastAsia"/>
          <w:lang w:val="en-US" w:eastAsia="zh-CN"/>
        </w:rPr>
        <w:t>number and</w:t>
      </w:r>
      <w:r w:rsidR="00DB18CB" w:rsidRPr="00197A50">
        <w:rPr>
          <w:rFonts w:eastAsiaTheme="minorEastAsia"/>
          <w:lang w:val="en-US" w:eastAsia="zh-CN"/>
        </w:rPr>
        <w:t xml:space="preserve"> efficiency reduction of Rx antenna.</w:t>
      </w:r>
      <w:r w:rsidR="0039472D" w:rsidRPr="0039472D">
        <w:rPr>
          <w:rFonts w:eastAsiaTheme="minorEastAsia"/>
          <w:lang w:val="en-US" w:eastAsia="zh-CN"/>
        </w:rPr>
        <w:t xml:space="preserve"> </w:t>
      </w:r>
      <w:r w:rsidR="0039472D">
        <w:rPr>
          <w:rFonts w:eastAsiaTheme="minorEastAsia"/>
          <w:lang w:val="en-US" w:eastAsia="zh-CN"/>
        </w:rPr>
        <w:t>S</w:t>
      </w:r>
      <w:r w:rsidR="0039472D">
        <w:rPr>
          <w:rFonts w:eastAsiaTheme="minorEastAsia" w:hint="eastAsia"/>
          <w:lang w:val="en-US" w:eastAsia="zh-CN"/>
        </w:rPr>
        <w:t>pecifically</w:t>
      </w:r>
      <w:r w:rsidR="009B7E7E">
        <w:rPr>
          <w:rFonts w:eastAsiaTheme="minorEastAsia" w:hint="eastAsia"/>
          <w:lang w:val="en-US" w:eastAsia="zh-CN"/>
        </w:rPr>
        <w:t>,</w:t>
      </w:r>
      <w:r w:rsidR="00DB18CB">
        <w:rPr>
          <w:rFonts w:eastAsiaTheme="minorEastAsia" w:hint="eastAsia"/>
          <w:lang w:val="en-US" w:eastAsia="zh-CN"/>
        </w:rPr>
        <w:t xml:space="preserve"> broadcast msg2 for RAR </w:t>
      </w:r>
      <w:r w:rsidR="00995889">
        <w:rPr>
          <w:rFonts w:eastAsiaTheme="minorEastAsia" w:hint="eastAsia"/>
          <w:lang w:val="en-US" w:eastAsia="zh-CN"/>
        </w:rPr>
        <w:t xml:space="preserve">may </w:t>
      </w:r>
      <w:r w:rsidR="0039472D">
        <w:rPr>
          <w:rFonts w:eastAsiaTheme="minorEastAsia" w:hint="eastAsia"/>
          <w:lang w:val="en-US" w:eastAsia="zh-CN"/>
        </w:rPr>
        <w:t>require</w:t>
      </w:r>
      <w:r w:rsidR="00DB18CB">
        <w:rPr>
          <w:rFonts w:eastAsiaTheme="minorEastAsia" w:hint="eastAsia"/>
          <w:lang w:val="en-US" w:eastAsia="zh-CN"/>
        </w:rPr>
        <w:t xml:space="preserve"> </w:t>
      </w:r>
      <w:r w:rsidR="00995889">
        <w:rPr>
          <w:rFonts w:eastAsiaTheme="minorEastAsia" w:hint="eastAsia"/>
          <w:lang w:val="en-US" w:eastAsia="zh-CN"/>
        </w:rPr>
        <w:t xml:space="preserve">additional </w:t>
      </w:r>
      <w:r w:rsidR="00DB18CB">
        <w:rPr>
          <w:rFonts w:eastAsiaTheme="minorEastAsia" w:hint="eastAsia"/>
          <w:lang w:val="en-US" w:eastAsia="zh-CN"/>
        </w:rPr>
        <w:t>compensation</w:t>
      </w:r>
      <w:r w:rsidR="00DA29B8">
        <w:rPr>
          <w:rFonts w:eastAsiaTheme="minorEastAsia" w:hint="eastAsia"/>
          <w:lang w:val="en-US" w:eastAsia="zh-CN"/>
        </w:rPr>
        <w:t xml:space="preserve"> </w:t>
      </w:r>
      <w:r w:rsidR="00EC7122">
        <w:rPr>
          <w:rFonts w:eastAsiaTheme="minorEastAsia" w:hint="eastAsia"/>
          <w:lang w:val="en-US" w:eastAsia="zh-CN"/>
        </w:rPr>
        <w:t xml:space="preserve">to align </w:t>
      </w:r>
      <w:r w:rsidR="00995889">
        <w:rPr>
          <w:rFonts w:eastAsiaTheme="minorEastAsia" w:hint="eastAsia"/>
          <w:lang w:val="en-US" w:eastAsia="zh-CN"/>
        </w:rPr>
        <w:t xml:space="preserve">with </w:t>
      </w:r>
      <w:r w:rsidR="00EC7122">
        <w:rPr>
          <w:rFonts w:eastAsiaTheme="minorEastAsia" w:hint="eastAsia"/>
          <w:lang w:val="en-US" w:eastAsia="zh-CN"/>
        </w:rPr>
        <w:t>other channel</w:t>
      </w:r>
      <w:r w:rsidR="009B7E7E">
        <w:rPr>
          <w:rFonts w:eastAsiaTheme="minorEastAsia" w:hint="eastAsia"/>
          <w:lang w:val="en-US" w:eastAsia="zh-CN"/>
        </w:rPr>
        <w:t>s</w:t>
      </w:r>
      <w:r w:rsidR="00EC7122">
        <w:rPr>
          <w:rFonts w:eastAsiaTheme="minorEastAsia" w:hint="eastAsia"/>
          <w:lang w:val="en-US" w:eastAsia="zh-CN"/>
        </w:rPr>
        <w:t xml:space="preserve">. </w:t>
      </w:r>
      <w:r w:rsidR="00EC7122">
        <w:rPr>
          <w:rFonts w:eastAsiaTheme="minorEastAsia"/>
          <w:lang w:val="en-US" w:eastAsia="zh-CN"/>
        </w:rPr>
        <w:t>S</w:t>
      </w:r>
      <w:r w:rsidR="00EC7122">
        <w:rPr>
          <w:rFonts w:eastAsiaTheme="minorEastAsia" w:hint="eastAsia"/>
          <w:lang w:val="en-US" w:eastAsia="zh-CN"/>
        </w:rPr>
        <w:t xml:space="preserve">ince </w:t>
      </w:r>
      <w:r w:rsidR="00DA29B8">
        <w:rPr>
          <w:rFonts w:eastAsiaTheme="minorEastAsia" w:hint="eastAsia"/>
          <w:lang w:val="en-US" w:eastAsia="zh-CN"/>
        </w:rPr>
        <w:t xml:space="preserve">the msg2 may carry </w:t>
      </w:r>
      <w:bookmarkStart w:id="37" w:name="OLE_LINK1"/>
      <w:bookmarkStart w:id="38" w:name="OLE_LINK2"/>
      <w:r w:rsidR="00DA29B8">
        <w:rPr>
          <w:rFonts w:eastAsiaTheme="minorEastAsia" w:hint="eastAsia"/>
          <w:lang w:val="en-US" w:eastAsia="zh-CN"/>
        </w:rPr>
        <w:t>multi</w:t>
      </w:r>
      <w:r w:rsidR="00EC7122">
        <w:rPr>
          <w:rFonts w:eastAsiaTheme="minorEastAsia" w:hint="eastAsia"/>
          <w:lang w:val="en-US" w:eastAsia="zh-CN"/>
        </w:rPr>
        <w:t>ple</w:t>
      </w:r>
      <w:r w:rsidR="00DA29B8">
        <w:rPr>
          <w:rFonts w:eastAsiaTheme="minorEastAsia" w:hint="eastAsia"/>
          <w:lang w:val="en-US" w:eastAsia="zh-CN"/>
        </w:rPr>
        <w:t xml:space="preserve"> </w:t>
      </w:r>
      <w:bookmarkEnd w:id="37"/>
      <w:bookmarkEnd w:id="38"/>
      <w:r w:rsidR="00845DCE">
        <w:rPr>
          <w:rFonts w:eastAsiaTheme="minorEastAsia" w:hint="eastAsia"/>
          <w:lang w:val="en-US" w:eastAsia="zh-CN"/>
        </w:rPr>
        <w:t>response</w:t>
      </w:r>
      <w:r w:rsidR="0039472D">
        <w:rPr>
          <w:rFonts w:eastAsiaTheme="minorEastAsia" w:hint="eastAsia"/>
          <w:lang w:val="en-US" w:eastAsia="zh-CN"/>
        </w:rPr>
        <w:t>s</w:t>
      </w:r>
      <w:r w:rsidR="00845DCE">
        <w:rPr>
          <w:rFonts w:eastAsiaTheme="minorEastAsia" w:hint="eastAsia"/>
          <w:lang w:val="en-US" w:eastAsia="zh-CN"/>
        </w:rPr>
        <w:t xml:space="preserve"> </w:t>
      </w:r>
      <w:r w:rsidR="0039472D">
        <w:rPr>
          <w:rFonts w:eastAsiaTheme="minorEastAsia" w:hint="eastAsia"/>
          <w:lang w:val="en-US" w:eastAsia="zh-CN"/>
        </w:rPr>
        <w:t>to</w:t>
      </w:r>
      <w:r w:rsidR="00845DCE">
        <w:rPr>
          <w:rFonts w:eastAsiaTheme="minorEastAsia" w:hint="eastAsia"/>
          <w:lang w:val="en-US" w:eastAsia="zh-CN"/>
        </w:rPr>
        <w:t xml:space="preserve"> </w:t>
      </w:r>
      <w:r w:rsidR="00DA29B8">
        <w:rPr>
          <w:rFonts w:eastAsiaTheme="minorEastAsia" w:hint="eastAsia"/>
          <w:lang w:val="en-US" w:eastAsia="zh-CN"/>
        </w:rPr>
        <w:t xml:space="preserve">different </w:t>
      </w:r>
      <w:r w:rsidR="002E1A3E">
        <w:rPr>
          <w:rFonts w:eastAsiaTheme="minorEastAsia" w:hint="eastAsia"/>
          <w:lang w:val="en-US" w:eastAsia="zh-CN"/>
        </w:rPr>
        <w:t>UE</w:t>
      </w:r>
      <w:r w:rsidR="00845DCE">
        <w:rPr>
          <w:rFonts w:eastAsiaTheme="minorEastAsia" w:hint="eastAsia"/>
          <w:lang w:val="en-US" w:eastAsia="zh-CN"/>
        </w:rPr>
        <w:t>s</w:t>
      </w:r>
      <w:r w:rsidR="000D6FDA">
        <w:rPr>
          <w:rFonts w:eastAsiaTheme="minorEastAsia" w:hint="eastAsia"/>
          <w:lang w:val="en-US" w:eastAsia="zh-CN"/>
        </w:rPr>
        <w:t xml:space="preserve"> </w:t>
      </w:r>
      <w:r>
        <w:rPr>
          <w:rFonts w:eastAsiaTheme="minorEastAsia" w:hint="eastAsia"/>
          <w:lang w:val="en-US" w:eastAsia="zh-CN"/>
        </w:rPr>
        <w:t>mixing</w:t>
      </w:r>
      <w:r w:rsidR="000D6FDA">
        <w:rPr>
          <w:rFonts w:eastAsiaTheme="minorEastAsia" w:hint="eastAsia"/>
          <w:lang w:val="en-US" w:eastAsia="zh-CN"/>
        </w:rPr>
        <w:t xml:space="preserve"> legacy and redcap types</w:t>
      </w:r>
      <w:r w:rsidR="00EC7122">
        <w:rPr>
          <w:rFonts w:eastAsiaTheme="minorEastAsia" w:hint="eastAsia"/>
          <w:lang w:val="en-US" w:eastAsia="zh-CN"/>
        </w:rPr>
        <w:t xml:space="preserve">, a </w:t>
      </w:r>
      <w:r w:rsidR="002E1A3E">
        <w:rPr>
          <w:rFonts w:eastAsiaTheme="minorEastAsia" w:hint="eastAsia"/>
          <w:lang w:val="en-US" w:eastAsia="zh-CN"/>
        </w:rPr>
        <w:t>repetition with</w:t>
      </w:r>
      <w:r w:rsidR="002E1A3E" w:rsidRPr="002E1A3E">
        <w:rPr>
          <w:rFonts w:eastAsiaTheme="minorEastAsia" w:hint="eastAsia"/>
          <w:lang w:val="en-US" w:eastAsia="zh-CN"/>
        </w:rPr>
        <w:t xml:space="preserve"> </w:t>
      </w:r>
      <w:r w:rsidR="002E1A3E">
        <w:rPr>
          <w:rFonts w:eastAsiaTheme="minorEastAsia" w:hint="eastAsia"/>
          <w:lang w:val="en-US" w:eastAsia="zh-CN"/>
        </w:rPr>
        <w:t xml:space="preserve">dynamic </w:t>
      </w:r>
      <w:r w:rsidR="0039472D">
        <w:rPr>
          <w:rFonts w:eastAsiaTheme="minorEastAsia" w:hint="eastAsia"/>
          <w:lang w:val="en-US" w:eastAsia="zh-CN"/>
        </w:rPr>
        <w:t>indication</w:t>
      </w:r>
      <w:r w:rsidR="002E1A3E">
        <w:rPr>
          <w:rFonts w:eastAsiaTheme="minorEastAsia" w:hint="eastAsia"/>
          <w:lang w:val="en-US" w:eastAsia="zh-CN"/>
        </w:rPr>
        <w:t xml:space="preserve"> </w:t>
      </w:r>
      <w:r w:rsidR="00EC7122">
        <w:rPr>
          <w:rFonts w:eastAsiaTheme="minorEastAsia" w:hint="eastAsia"/>
          <w:lang w:val="en-US" w:eastAsia="zh-CN"/>
        </w:rPr>
        <w:t xml:space="preserve">could be introduced to </w:t>
      </w:r>
      <w:r w:rsidR="009B7E7E">
        <w:rPr>
          <w:rFonts w:eastAsiaTheme="minorEastAsia"/>
          <w:lang w:val="en-US" w:eastAsia="zh-CN"/>
        </w:rPr>
        <w:t>adapt</w:t>
      </w:r>
      <w:r w:rsidR="009B7E7E">
        <w:rPr>
          <w:rFonts w:eastAsiaTheme="minorEastAsia" w:hint="eastAsia"/>
          <w:lang w:val="en-US" w:eastAsia="zh-CN"/>
        </w:rPr>
        <w:t xml:space="preserve"> </w:t>
      </w:r>
      <w:r w:rsidR="00EC7122">
        <w:rPr>
          <w:rFonts w:eastAsiaTheme="minorEastAsia" w:hint="eastAsia"/>
          <w:lang w:val="en-US" w:eastAsia="zh-CN"/>
        </w:rPr>
        <w:t xml:space="preserve">scheduling capability </w:t>
      </w:r>
      <w:r w:rsidR="009B7E7E">
        <w:rPr>
          <w:rFonts w:eastAsiaTheme="minorEastAsia" w:hint="eastAsia"/>
          <w:lang w:val="en-US" w:eastAsia="zh-CN"/>
        </w:rPr>
        <w:t xml:space="preserve">of </w:t>
      </w:r>
      <w:r w:rsidR="00E318C2">
        <w:rPr>
          <w:rFonts w:eastAsiaTheme="minorEastAsia" w:hint="eastAsia"/>
          <w:lang w:val="en-US" w:eastAsia="zh-CN"/>
        </w:rPr>
        <w:t>PDSCH</w:t>
      </w:r>
      <w:r w:rsidR="009B7E7E">
        <w:rPr>
          <w:rFonts w:eastAsiaTheme="minorEastAsia" w:hint="eastAsia"/>
          <w:lang w:val="en-US" w:eastAsia="zh-CN"/>
        </w:rPr>
        <w:t xml:space="preserve"> </w:t>
      </w:r>
      <w:r w:rsidR="00EC7122">
        <w:rPr>
          <w:rFonts w:eastAsiaTheme="minorEastAsia" w:hint="eastAsia"/>
          <w:lang w:val="en-US" w:eastAsia="zh-CN"/>
        </w:rPr>
        <w:t xml:space="preserve">and the </w:t>
      </w:r>
      <w:r w:rsidR="00845DCE">
        <w:rPr>
          <w:rFonts w:eastAsiaTheme="minorEastAsia" w:hint="eastAsia"/>
          <w:lang w:val="en-US" w:eastAsia="zh-CN"/>
        </w:rPr>
        <w:t>requirements of different UE types.</w:t>
      </w:r>
      <w:bookmarkEnd w:id="33"/>
      <w:bookmarkEnd w:id="34"/>
      <w:bookmarkEnd w:id="35"/>
      <w:bookmarkEnd w:id="36"/>
    </w:p>
    <w:p w14:paraId="3D416FFB" w14:textId="2A2B6AD9" w:rsidR="00E632F2" w:rsidRPr="00496F46" w:rsidRDefault="00291A2D" w:rsidP="009E7C67">
      <w:pPr>
        <w:rPr>
          <w:rFonts w:eastAsia="MS Mincho"/>
          <w:b/>
          <w:bCs/>
          <w:lang w:val="en-US"/>
        </w:rPr>
      </w:pPr>
      <w:r w:rsidRPr="00496F46">
        <w:rPr>
          <w:rFonts w:eastAsia="MS Mincho"/>
          <w:b/>
          <w:bCs/>
          <w:lang w:val="en-US"/>
        </w:rPr>
        <w:t>PBCH and PDCCH for CORESET0</w:t>
      </w:r>
    </w:p>
    <w:p w14:paraId="52FDBAE9" w14:textId="63923A6F" w:rsidR="00D01D6F" w:rsidRPr="006120CF" w:rsidRDefault="003F67C5" w:rsidP="009E7C67">
      <w:pPr>
        <w:rPr>
          <w:rFonts w:eastAsia="MS Mincho"/>
        </w:rPr>
      </w:pPr>
      <w:r>
        <w:rPr>
          <w:rFonts w:eastAsia="MS Mincho"/>
          <w:lang w:val="en-US"/>
        </w:rPr>
        <w:t>I</w:t>
      </w:r>
      <w:r w:rsidR="00723556">
        <w:rPr>
          <w:rFonts w:eastAsia="MS Mincho"/>
          <w:lang w:val="en-US"/>
        </w:rPr>
        <w:t xml:space="preserve">f the coverage recovery is required on </w:t>
      </w:r>
      <w:r>
        <w:rPr>
          <w:rFonts w:eastAsia="MS Mincho"/>
          <w:lang w:val="en-US"/>
        </w:rPr>
        <w:t>PBCH and PDCCH for CORES</w:t>
      </w:r>
      <w:r w:rsidR="00C122C7">
        <w:rPr>
          <w:rFonts w:eastAsia="MS Mincho"/>
          <w:lang w:val="en-US"/>
        </w:rPr>
        <w:t>E</w:t>
      </w:r>
      <w:r>
        <w:rPr>
          <w:rFonts w:eastAsia="MS Mincho"/>
          <w:lang w:val="en-US"/>
        </w:rPr>
        <w:t xml:space="preserve">T0, </w:t>
      </w:r>
      <w:r w:rsidR="002C0A7B">
        <w:rPr>
          <w:rFonts w:eastAsia="MS Mincho"/>
          <w:lang w:val="en-US"/>
        </w:rPr>
        <w:t>multiple transmissions for these channels may be needed</w:t>
      </w:r>
      <w:r w:rsidR="00723556">
        <w:rPr>
          <w:rFonts w:eastAsia="MS Mincho"/>
          <w:lang w:val="en-US"/>
        </w:rPr>
        <w:t>.</w:t>
      </w:r>
      <w:r w:rsidR="002C0A7B">
        <w:rPr>
          <w:rFonts w:eastAsia="MS Mincho"/>
          <w:lang w:val="en-US"/>
        </w:rPr>
        <w:t xml:space="preserve"> For PBCH, although keep-trying with current SS/PBCH transmissions may be available, repetitions may also be required to have multiple PBCHs with same MIB.</w:t>
      </w:r>
      <w:r w:rsidR="00723556">
        <w:rPr>
          <w:rFonts w:eastAsia="MS Mincho"/>
          <w:lang w:val="en-US"/>
        </w:rPr>
        <w:t xml:space="preserve"> However,</w:t>
      </w:r>
      <w:r w:rsidR="00291A2D">
        <w:rPr>
          <w:rFonts w:eastAsia="MS Mincho"/>
          <w:lang w:val="en-US"/>
        </w:rPr>
        <w:t xml:space="preserve"> the resources </w:t>
      </w:r>
      <w:r w:rsidR="00EE308F">
        <w:rPr>
          <w:rFonts w:eastAsia="MS Mincho"/>
          <w:lang w:val="en-US"/>
        </w:rPr>
        <w:t xml:space="preserve">for these channels </w:t>
      </w:r>
      <w:r w:rsidR="00291A2D">
        <w:rPr>
          <w:rFonts w:eastAsia="MS Mincho"/>
          <w:lang w:val="en-US"/>
        </w:rPr>
        <w:t>are designed for multiple SS/PBCH blocks</w:t>
      </w:r>
      <w:r w:rsidR="00EE308F">
        <w:rPr>
          <w:rFonts w:eastAsia="MS Mincho"/>
          <w:lang w:val="en-US"/>
        </w:rPr>
        <w:t xml:space="preserve"> in Rel-15/16</w:t>
      </w:r>
      <w:r w:rsidR="00291A2D">
        <w:rPr>
          <w:rFonts w:eastAsia="MS Mincho"/>
          <w:lang w:val="en-US"/>
        </w:rPr>
        <w:t xml:space="preserve">. Therefore, </w:t>
      </w:r>
      <w:r w:rsidR="00723556">
        <w:rPr>
          <w:rFonts w:eastAsia="MS Mincho"/>
          <w:lang w:val="en-US"/>
        </w:rPr>
        <w:t xml:space="preserve">it is difficult to use consecutive time resources for the repetitions and </w:t>
      </w:r>
      <w:r w:rsidR="00291A2D">
        <w:rPr>
          <w:rFonts w:eastAsia="MS Mincho"/>
          <w:lang w:val="en-US"/>
        </w:rPr>
        <w:t>the additional resources for repetitions</w:t>
      </w:r>
      <w:r w:rsidR="009E7C67">
        <w:rPr>
          <w:rFonts w:eastAsia="MS Mincho"/>
          <w:lang w:val="en-US"/>
        </w:rPr>
        <w:t xml:space="preserve"> </w:t>
      </w:r>
      <w:r w:rsidR="00EE308F">
        <w:rPr>
          <w:rFonts w:eastAsia="MS Mincho"/>
          <w:lang w:val="en-US"/>
        </w:rPr>
        <w:t>may require separated location from current resources</w:t>
      </w:r>
      <w:r w:rsidR="009E7C67">
        <w:rPr>
          <w:rFonts w:eastAsia="MS Mincho"/>
          <w:lang w:val="en-US"/>
        </w:rPr>
        <w:t xml:space="preserve"> (e.g. outside of SS burst set)</w:t>
      </w:r>
    </w:p>
    <w:p w14:paraId="6F7E4742" w14:textId="77777777" w:rsidR="00105C01" w:rsidRDefault="00105C01" w:rsidP="00D01D6F">
      <w:pPr>
        <w:rPr>
          <w:rFonts w:eastAsiaTheme="minorEastAsia"/>
          <w:b/>
          <w:lang w:eastAsia="zh-CN"/>
        </w:rPr>
      </w:pPr>
    </w:p>
    <w:p w14:paraId="1BDBFE41" w14:textId="77777777" w:rsidR="00105C01" w:rsidRDefault="00105C01" w:rsidP="00105C01">
      <w:pPr>
        <w:rPr>
          <w:rFonts w:eastAsiaTheme="minorEastAsia"/>
          <w:b/>
          <w:lang w:eastAsia="zh-CN"/>
        </w:rPr>
      </w:pPr>
      <w:r>
        <w:rPr>
          <w:rFonts w:eastAsiaTheme="minorEastAsia"/>
          <w:b/>
          <w:lang w:eastAsia="zh-CN"/>
        </w:rPr>
        <w:t>Frequency hopping with repetitions for each DL channels</w:t>
      </w:r>
    </w:p>
    <w:p w14:paraId="61B5CF10" w14:textId="56E75973" w:rsidR="00105C01" w:rsidRDefault="00105C01" w:rsidP="00105C01">
      <w:pPr>
        <w:rPr>
          <w:lang w:eastAsia="zh-CN"/>
        </w:rPr>
      </w:pPr>
      <w:r>
        <w:rPr>
          <w:rFonts w:eastAsia="MS Mincho"/>
          <w:bCs/>
        </w:rPr>
        <w:t>In case that repetitions for some DL channels are applied, frequency hopping also can be considered to obtain frequency diversity and for load balancing. To obtain enough frequency diversity gain, switching between multiple BWPs should be considered.</w:t>
      </w:r>
    </w:p>
    <w:p w14:paraId="113E3DF8" w14:textId="77777777" w:rsidR="00105C01" w:rsidRPr="00105C01" w:rsidRDefault="00105C01" w:rsidP="00D01D6F">
      <w:pPr>
        <w:rPr>
          <w:rFonts w:eastAsiaTheme="minorEastAsia"/>
          <w:b/>
          <w:lang w:eastAsia="zh-CN"/>
        </w:rPr>
      </w:pPr>
    </w:p>
    <w:p w14:paraId="57A41BFB" w14:textId="5A8090C2" w:rsidR="00D01D6F" w:rsidRPr="00F72C6B" w:rsidRDefault="00D01D6F" w:rsidP="00D01D6F">
      <w:pPr>
        <w:rPr>
          <w:rFonts w:eastAsia="MS Mincho"/>
          <w:b/>
        </w:rPr>
      </w:pPr>
      <w:r w:rsidRPr="00F72C6B">
        <w:rPr>
          <w:rFonts w:eastAsiaTheme="minorEastAsia"/>
          <w:b/>
          <w:lang w:eastAsia="zh-CN"/>
        </w:rPr>
        <w:t>Proposal 3:</w:t>
      </w:r>
      <w:r w:rsidR="00723556" w:rsidRPr="00F72C6B">
        <w:rPr>
          <w:rFonts w:eastAsiaTheme="minorEastAsia"/>
          <w:b/>
          <w:lang w:eastAsia="zh-CN"/>
        </w:rPr>
        <w:t xml:space="preserve"> </w:t>
      </w:r>
      <w:r w:rsidRPr="00F72C6B" w:rsidDel="00531867">
        <w:rPr>
          <w:rFonts w:eastAsia="MS Mincho"/>
          <w:b/>
        </w:rPr>
        <w:t xml:space="preserve">For </w:t>
      </w:r>
      <w:r w:rsidR="009E7C67" w:rsidRPr="00F72C6B">
        <w:rPr>
          <w:rFonts w:eastAsia="MS Mincho"/>
          <w:b/>
        </w:rPr>
        <w:t>each channel in</w:t>
      </w:r>
      <w:r w:rsidRPr="00F72C6B" w:rsidDel="00531867">
        <w:rPr>
          <w:rFonts w:eastAsia="MS Mincho"/>
          <w:b/>
        </w:rPr>
        <w:t xml:space="preserve"> DL, the repetition of signals </w:t>
      </w:r>
      <w:r w:rsidR="009E7C67" w:rsidRPr="00F72C6B">
        <w:rPr>
          <w:rFonts w:eastAsia="MS Mincho"/>
          <w:b/>
        </w:rPr>
        <w:t>should be studied if coverage recovery is required for the channel.</w:t>
      </w:r>
    </w:p>
    <w:p w14:paraId="4DD24BDE" w14:textId="2CB13981" w:rsidR="00D01D6F" w:rsidRPr="00F72C6B" w:rsidRDefault="00D01D6F" w:rsidP="00D01D6F">
      <w:pPr>
        <w:pStyle w:val="afe"/>
        <w:numPr>
          <w:ilvl w:val="0"/>
          <w:numId w:val="22"/>
        </w:numPr>
        <w:ind w:firstLineChars="0"/>
        <w:rPr>
          <w:rFonts w:eastAsia="MS Mincho"/>
          <w:b/>
        </w:rPr>
      </w:pPr>
      <w:r w:rsidRPr="00F72C6B">
        <w:rPr>
          <w:rFonts w:eastAsia="MS Mincho"/>
          <w:b/>
        </w:rPr>
        <w:t>The number of repetitions can be fixed values as required for the compensation</w:t>
      </w:r>
      <w:r w:rsidR="00E318C2" w:rsidRPr="00F72C6B">
        <w:rPr>
          <w:rFonts w:eastAsiaTheme="minorEastAsia"/>
          <w:b/>
          <w:lang w:eastAsia="zh-CN"/>
        </w:rPr>
        <w:t xml:space="preserve"> to </w:t>
      </w:r>
      <w:bookmarkStart w:id="39" w:name="OLE_LINK8"/>
      <w:r w:rsidR="00E318C2" w:rsidRPr="00F72C6B">
        <w:rPr>
          <w:rFonts w:eastAsiaTheme="minorEastAsia"/>
          <w:b/>
          <w:lang w:eastAsia="zh-CN"/>
        </w:rPr>
        <w:t xml:space="preserve">specific </w:t>
      </w:r>
      <w:bookmarkEnd w:id="39"/>
      <w:r w:rsidR="00E318C2" w:rsidRPr="00F72C6B">
        <w:rPr>
          <w:rFonts w:eastAsiaTheme="minorEastAsia"/>
          <w:b/>
          <w:lang w:eastAsia="zh-CN"/>
        </w:rPr>
        <w:t>channels and be dynamic value to some others</w:t>
      </w:r>
    </w:p>
    <w:p w14:paraId="2F2A6326" w14:textId="40A6E6D5" w:rsidR="002E1A3E" w:rsidRPr="00F72C6B" w:rsidRDefault="00105C01" w:rsidP="00E318C2">
      <w:pPr>
        <w:pStyle w:val="afe"/>
        <w:numPr>
          <w:ilvl w:val="0"/>
          <w:numId w:val="22"/>
        </w:numPr>
        <w:ind w:firstLineChars="0"/>
      </w:pPr>
      <w:r w:rsidRPr="00F72C6B">
        <w:rPr>
          <w:rFonts w:eastAsia="MS Mincho"/>
          <w:b/>
        </w:rPr>
        <w:t>If repetition for broadcast channels (</w:t>
      </w:r>
      <w:r w:rsidR="009E7C67" w:rsidRPr="00F72C6B">
        <w:rPr>
          <w:rFonts w:eastAsia="MS Mincho"/>
          <w:b/>
        </w:rPr>
        <w:t>PBCH</w:t>
      </w:r>
      <w:r w:rsidRPr="00F72C6B">
        <w:rPr>
          <w:rFonts w:eastAsia="MS Mincho"/>
          <w:b/>
        </w:rPr>
        <w:t>/</w:t>
      </w:r>
      <w:r w:rsidR="009E7C67" w:rsidRPr="00F72C6B">
        <w:rPr>
          <w:rFonts w:eastAsia="MS Mincho"/>
          <w:b/>
        </w:rPr>
        <w:t>PDCCH for CORESET0</w:t>
      </w:r>
      <w:r w:rsidRPr="00F72C6B">
        <w:rPr>
          <w:rFonts w:eastAsia="MS Mincho"/>
          <w:b/>
        </w:rPr>
        <w:t>) is needed</w:t>
      </w:r>
      <w:r w:rsidR="009E7C67" w:rsidRPr="00F72C6B">
        <w:rPr>
          <w:rFonts w:eastAsia="MS Mincho"/>
          <w:b/>
        </w:rPr>
        <w:t xml:space="preserve">, </w:t>
      </w:r>
      <w:r w:rsidR="009E7C67" w:rsidRPr="00F72C6B">
        <w:rPr>
          <w:rFonts w:eastAsia="MS Mincho"/>
          <w:b/>
          <w:lang w:val="en-US"/>
        </w:rPr>
        <w:t xml:space="preserve">additional resources for repetitions should be </w:t>
      </w:r>
      <w:r w:rsidRPr="00F72C6B">
        <w:rPr>
          <w:rFonts w:eastAsia="MS Mincho"/>
          <w:b/>
          <w:lang w:val="en-US"/>
        </w:rPr>
        <w:t>considered</w:t>
      </w:r>
    </w:p>
    <w:p w14:paraId="5C5EB780" w14:textId="4E82A821" w:rsidR="00105C01" w:rsidRPr="00F72C6B" w:rsidRDefault="00105C01" w:rsidP="00E318C2">
      <w:pPr>
        <w:pStyle w:val="afe"/>
        <w:numPr>
          <w:ilvl w:val="0"/>
          <w:numId w:val="22"/>
        </w:numPr>
        <w:ind w:firstLineChars="0"/>
      </w:pPr>
      <w:r w:rsidRPr="00F72C6B">
        <w:rPr>
          <w:rFonts w:eastAsia="MS Mincho"/>
          <w:b/>
          <w:lang w:val="en-US"/>
        </w:rPr>
        <w:t>Frequency hopping between multiple BWPs</w:t>
      </w:r>
      <w:r w:rsidR="00C122C7" w:rsidRPr="00F72C6B">
        <w:rPr>
          <w:rFonts w:eastAsia="MS Mincho"/>
          <w:b/>
          <w:lang w:val="en-US"/>
        </w:rPr>
        <w:t xml:space="preserve"> can be considered</w:t>
      </w:r>
    </w:p>
    <w:p w14:paraId="7ED28CB4" w14:textId="66ED3D19" w:rsidR="00D01D6F" w:rsidRPr="00F72C6B" w:rsidRDefault="00D01D6F" w:rsidP="00E50B62">
      <w:pPr>
        <w:rPr>
          <w:rFonts w:eastAsiaTheme="minorEastAsia"/>
          <w:b/>
          <w:lang w:eastAsia="zh-CN"/>
        </w:rPr>
      </w:pPr>
    </w:p>
    <w:p w14:paraId="44BFC1D3" w14:textId="77777777" w:rsidR="0024685B" w:rsidRDefault="0024685B" w:rsidP="0024685B">
      <w:pPr>
        <w:pStyle w:val="10"/>
        <w:spacing w:after="180"/>
        <w:rPr>
          <w:lang w:val="en-US"/>
        </w:rPr>
      </w:pPr>
      <w:r>
        <w:rPr>
          <w:lang w:val="en-US"/>
        </w:rPr>
        <w:t>Conclusion</w:t>
      </w:r>
    </w:p>
    <w:p w14:paraId="0B7B8C21" w14:textId="57E60BAF"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55BD1F3A" w14:textId="0CE581DD" w:rsidR="0096194B" w:rsidRPr="000712B4" w:rsidRDefault="0096194B" w:rsidP="0096194B">
      <w:pPr>
        <w:rPr>
          <w:rFonts w:eastAsiaTheme="minorEastAsia"/>
          <w:b/>
          <w:lang w:eastAsia="zh-CN"/>
        </w:rPr>
      </w:pPr>
      <w:r>
        <w:rPr>
          <w:rFonts w:eastAsiaTheme="minorEastAsia"/>
          <w:b/>
          <w:lang w:eastAsia="zh-CN"/>
        </w:rPr>
        <w:t>P</w:t>
      </w:r>
      <w:r>
        <w:rPr>
          <w:rFonts w:eastAsiaTheme="minorEastAsia" w:hint="eastAsia"/>
          <w:b/>
          <w:lang w:eastAsia="zh-CN"/>
        </w:rPr>
        <w:t>roposal</w:t>
      </w:r>
      <w:r w:rsidR="00723556">
        <w:rPr>
          <w:rFonts w:eastAsiaTheme="minorEastAsia"/>
          <w:b/>
          <w:lang w:eastAsia="zh-CN"/>
        </w:rPr>
        <w:t xml:space="preserve"> </w:t>
      </w:r>
      <w:r>
        <w:rPr>
          <w:rFonts w:eastAsiaTheme="minorEastAsia" w:hint="eastAsia"/>
          <w:b/>
          <w:lang w:eastAsia="zh-CN"/>
        </w:rPr>
        <w:t>1</w:t>
      </w:r>
      <w:r w:rsidRPr="000712B4">
        <w:rPr>
          <w:rFonts w:eastAsiaTheme="minorEastAsia" w:hint="eastAsia"/>
          <w:b/>
          <w:lang w:eastAsia="zh-CN"/>
        </w:rPr>
        <w:t xml:space="preserve">: semi-static compensation scheme </w:t>
      </w:r>
      <w:r>
        <w:rPr>
          <w:rFonts w:eastAsiaTheme="minorEastAsia" w:hint="eastAsia"/>
          <w:b/>
          <w:lang w:eastAsia="zh-CN"/>
        </w:rPr>
        <w:t>should</w:t>
      </w:r>
      <w:r w:rsidRPr="000712B4">
        <w:rPr>
          <w:rFonts w:eastAsiaTheme="minorEastAsia" w:hint="eastAsia"/>
          <w:b/>
          <w:lang w:eastAsia="zh-CN"/>
        </w:rPr>
        <w:t xml:space="preserve"> be studied at least for stationary cases.</w:t>
      </w:r>
    </w:p>
    <w:p w14:paraId="37ED6929" w14:textId="22CCAFA7" w:rsidR="0096194B" w:rsidRDefault="0096194B" w:rsidP="0096194B">
      <w:pPr>
        <w:rPr>
          <w:rFonts w:eastAsiaTheme="minorEastAsia"/>
          <w:b/>
          <w:lang w:eastAsia="zh-CN"/>
        </w:rPr>
      </w:pPr>
      <w:r w:rsidRPr="0034254C">
        <w:rPr>
          <w:rFonts w:eastAsiaTheme="minorEastAsia"/>
          <w:b/>
          <w:lang w:eastAsia="zh-CN"/>
        </w:rPr>
        <w:lastRenderedPageBreak/>
        <w:t>P</w:t>
      </w:r>
      <w:r w:rsidRPr="0034254C">
        <w:rPr>
          <w:rFonts w:eastAsiaTheme="minorEastAsia" w:hint="eastAsia"/>
          <w:b/>
          <w:lang w:eastAsia="zh-CN"/>
        </w:rPr>
        <w:t>roposa</w:t>
      </w:r>
      <w:r w:rsidR="00FB3815">
        <w:rPr>
          <w:rFonts w:eastAsiaTheme="minorEastAsia" w:hint="eastAsia"/>
          <w:b/>
          <w:lang w:eastAsia="zh-CN"/>
        </w:rPr>
        <w:t>l</w:t>
      </w:r>
      <w:r w:rsidR="00723556">
        <w:rPr>
          <w:rFonts w:eastAsiaTheme="minorEastAsia"/>
          <w:b/>
          <w:lang w:eastAsia="zh-CN"/>
        </w:rPr>
        <w:t xml:space="preserve"> </w:t>
      </w:r>
      <w:r>
        <w:rPr>
          <w:rFonts w:eastAsiaTheme="minorEastAsia" w:hint="eastAsia"/>
          <w:b/>
          <w:lang w:eastAsia="zh-CN"/>
        </w:rPr>
        <w:t>2</w:t>
      </w:r>
      <w:r w:rsidRPr="0034254C">
        <w:rPr>
          <w:rFonts w:eastAsiaTheme="minorEastAsia" w:hint="eastAsia"/>
          <w:b/>
          <w:lang w:eastAsia="zh-CN"/>
        </w:rPr>
        <w:t xml:space="preserve">: </w:t>
      </w:r>
      <w:r w:rsidRPr="00BA682F">
        <w:rPr>
          <w:rFonts w:eastAsiaTheme="minorEastAsia" w:hint="eastAsia"/>
          <w:b/>
          <w:lang w:eastAsia="zh-CN"/>
        </w:rPr>
        <w:t>search space span</w:t>
      </w:r>
      <w:r w:rsidR="00E34FDF">
        <w:rPr>
          <w:rFonts w:eastAsiaTheme="minorEastAsia"/>
          <w:b/>
          <w:lang w:eastAsia="zh-CN"/>
        </w:rPr>
        <w:t>ning</w:t>
      </w:r>
      <w:r w:rsidRPr="00BA682F">
        <w:rPr>
          <w:rFonts w:eastAsiaTheme="minorEastAsia" w:hint="eastAsia"/>
          <w:b/>
          <w:lang w:eastAsia="zh-CN"/>
        </w:rPr>
        <w:t xml:space="preserve"> with several CORESET bl</w:t>
      </w:r>
      <w:r>
        <w:rPr>
          <w:rFonts w:eastAsiaTheme="minorEastAsia" w:hint="eastAsia"/>
          <w:b/>
          <w:lang w:eastAsia="zh-CN"/>
        </w:rPr>
        <w:t>ocks</w:t>
      </w:r>
      <w:r w:rsidRPr="0034254C">
        <w:rPr>
          <w:rFonts w:eastAsiaTheme="minorEastAsia" w:hint="eastAsia"/>
          <w:b/>
          <w:lang w:eastAsia="zh-CN"/>
        </w:rPr>
        <w:t xml:space="preserve"> for one PDCCH </w:t>
      </w:r>
      <w:r>
        <w:rPr>
          <w:rFonts w:eastAsiaTheme="minorEastAsia" w:hint="eastAsia"/>
          <w:b/>
          <w:lang w:eastAsia="zh-CN"/>
        </w:rPr>
        <w:t>should</w:t>
      </w:r>
      <w:r w:rsidRPr="0034254C">
        <w:rPr>
          <w:rFonts w:eastAsiaTheme="minorEastAsia" w:hint="eastAsia"/>
          <w:b/>
          <w:lang w:eastAsia="zh-CN"/>
        </w:rPr>
        <w:t xml:space="preserve"> be studied.</w:t>
      </w:r>
    </w:p>
    <w:p w14:paraId="5668A5C7" w14:textId="77777777" w:rsidR="00723556" w:rsidRPr="004A78B7" w:rsidRDefault="00723556" w:rsidP="00723556">
      <w:pPr>
        <w:rPr>
          <w:rFonts w:eastAsia="MS Mincho"/>
          <w:b/>
        </w:rPr>
      </w:pPr>
      <w:r w:rsidRPr="004A78B7">
        <w:rPr>
          <w:rFonts w:eastAsiaTheme="minorEastAsia"/>
          <w:b/>
          <w:lang w:eastAsia="zh-CN"/>
        </w:rPr>
        <w:t xml:space="preserve">Proposal 3: </w:t>
      </w:r>
      <w:r w:rsidRPr="004A78B7" w:rsidDel="00531867">
        <w:rPr>
          <w:rFonts w:eastAsia="MS Mincho" w:hint="eastAsia"/>
          <w:b/>
        </w:rPr>
        <w:t>F</w:t>
      </w:r>
      <w:r w:rsidRPr="004A78B7" w:rsidDel="00531867">
        <w:rPr>
          <w:rFonts w:eastAsia="MS Mincho"/>
          <w:b/>
        </w:rPr>
        <w:t xml:space="preserve">or </w:t>
      </w:r>
      <w:r w:rsidRPr="004A78B7">
        <w:rPr>
          <w:rFonts w:eastAsia="MS Mincho"/>
          <w:b/>
        </w:rPr>
        <w:t>each channel in</w:t>
      </w:r>
      <w:r w:rsidRPr="004A78B7" w:rsidDel="00531867">
        <w:rPr>
          <w:rFonts w:eastAsia="MS Mincho"/>
          <w:b/>
        </w:rPr>
        <w:t xml:space="preserve"> DL, the repetition of signals </w:t>
      </w:r>
      <w:r w:rsidRPr="004A78B7">
        <w:rPr>
          <w:rFonts w:eastAsia="MS Mincho"/>
          <w:b/>
        </w:rPr>
        <w:t>should be studied if coverage recovery is required for the channel.</w:t>
      </w:r>
    </w:p>
    <w:p w14:paraId="07ACAE12" w14:textId="737032DB" w:rsidR="00723556" w:rsidRPr="00B613EF" w:rsidRDefault="00723556" w:rsidP="0039472D">
      <w:pPr>
        <w:pStyle w:val="afe"/>
        <w:numPr>
          <w:ilvl w:val="0"/>
          <w:numId w:val="22"/>
        </w:numPr>
        <w:ind w:firstLineChars="0"/>
        <w:rPr>
          <w:rFonts w:eastAsia="MS Mincho"/>
          <w:b/>
        </w:rPr>
      </w:pPr>
      <w:r w:rsidRPr="004A78B7">
        <w:rPr>
          <w:rFonts w:eastAsia="MS Mincho" w:hint="eastAsia"/>
          <w:b/>
        </w:rPr>
        <w:t>T</w:t>
      </w:r>
      <w:r w:rsidRPr="004A78B7">
        <w:rPr>
          <w:rFonts w:eastAsia="MS Mincho"/>
          <w:b/>
        </w:rPr>
        <w:t>he number of repetitions can be fixed values as required for the compensation</w:t>
      </w:r>
      <w:r w:rsidR="0039472D" w:rsidRPr="0039472D">
        <w:rPr>
          <w:rFonts w:eastAsiaTheme="minorEastAsia" w:hint="eastAsia"/>
          <w:b/>
          <w:lang w:eastAsia="zh-CN"/>
        </w:rPr>
        <w:t xml:space="preserve"> </w:t>
      </w:r>
      <w:r w:rsidR="0039472D">
        <w:rPr>
          <w:rFonts w:eastAsiaTheme="minorEastAsia" w:hint="eastAsia"/>
          <w:b/>
          <w:lang w:eastAsia="zh-CN"/>
        </w:rPr>
        <w:t>to specific channels and be dynamic value to some others</w:t>
      </w:r>
    </w:p>
    <w:p w14:paraId="1E0CC7CF" w14:textId="77777777" w:rsidR="00C122C7" w:rsidRPr="0036412B" w:rsidRDefault="00C122C7" w:rsidP="00C122C7">
      <w:pPr>
        <w:pStyle w:val="afe"/>
        <w:numPr>
          <w:ilvl w:val="0"/>
          <w:numId w:val="22"/>
        </w:numPr>
        <w:ind w:firstLineChars="0"/>
      </w:pPr>
      <w:r>
        <w:rPr>
          <w:rFonts w:eastAsia="MS Mincho"/>
          <w:b/>
        </w:rPr>
        <w:t>If repetition for</w:t>
      </w:r>
      <w:r w:rsidRPr="00496F46">
        <w:rPr>
          <w:rFonts w:eastAsia="MS Mincho"/>
          <w:b/>
        </w:rPr>
        <w:t xml:space="preserve"> </w:t>
      </w:r>
      <w:r>
        <w:rPr>
          <w:rFonts w:eastAsia="MS Mincho"/>
          <w:b/>
        </w:rPr>
        <w:t>broadcast channels (</w:t>
      </w:r>
      <w:r w:rsidRPr="00496F46">
        <w:rPr>
          <w:rFonts w:eastAsia="MS Mincho"/>
          <w:b/>
        </w:rPr>
        <w:t>PBCH</w:t>
      </w:r>
      <w:r>
        <w:rPr>
          <w:rFonts w:eastAsia="MS Mincho"/>
          <w:b/>
        </w:rPr>
        <w:t>/</w:t>
      </w:r>
      <w:r w:rsidRPr="00496F46">
        <w:rPr>
          <w:rFonts w:eastAsia="MS Mincho"/>
          <w:b/>
        </w:rPr>
        <w:t>PDCCH for CORESET0</w:t>
      </w:r>
      <w:r>
        <w:rPr>
          <w:rFonts w:eastAsia="MS Mincho"/>
          <w:b/>
        </w:rPr>
        <w:t>) is needed</w:t>
      </w:r>
      <w:r w:rsidRPr="00496F46">
        <w:rPr>
          <w:rFonts w:eastAsia="MS Mincho"/>
          <w:b/>
        </w:rPr>
        <w:t xml:space="preserve">, </w:t>
      </w:r>
      <w:r w:rsidRPr="00496F46">
        <w:rPr>
          <w:rFonts w:eastAsia="MS Mincho"/>
          <w:b/>
          <w:lang w:val="en-US"/>
        </w:rPr>
        <w:t xml:space="preserve">additional resources for repetitions should be </w:t>
      </w:r>
      <w:r>
        <w:rPr>
          <w:rFonts w:eastAsia="MS Mincho"/>
          <w:b/>
          <w:lang w:val="en-US"/>
        </w:rPr>
        <w:t>considered</w:t>
      </w:r>
    </w:p>
    <w:p w14:paraId="6B5A1A3A" w14:textId="77777777" w:rsidR="00C122C7" w:rsidRPr="0039472D" w:rsidRDefault="00C122C7" w:rsidP="00C122C7">
      <w:pPr>
        <w:pStyle w:val="afe"/>
        <w:numPr>
          <w:ilvl w:val="0"/>
          <w:numId w:val="22"/>
        </w:numPr>
        <w:ind w:firstLineChars="0"/>
      </w:pPr>
      <w:r>
        <w:rPr>
          <w:rFonts w:eastAsia="MS Mincho"/>
          <w:b/>
          <w:lang w:val="en-US"/>
        </w:rPr>
        <w:t>Frequency hopping between multiple BWPs can be considered</w:t>
      </w:r>
    </w:p>
    <w:p w14:paraId="7C90B47A" w14:textId="77777777" w:rsidR="00723556" w:rsidRPr="00723556" w:rsidRDefault="00723556" w:rsidP="0096194B">
      <w:pPr>
        <w:rPr>
          <w:rFonts w:eastAsiaTheme="minorEastAsia"/>
          <w:b/>
          <w:lang w:eastAsia="zh-CN"/>
        </w:rPr>
      </w:pPr>
    </w:p>
    <w:p w14:paraId="4257F253" w14:textId="77777777" w:rsidR="00D521DD" w:rsidRDefault="00D521DD" w:rsidP="00D521DD">
      <w:pPr>
        <w:pStyle w:val="10"/>
        <w:spacing w:after="180"/>
        <w:rPr>
          <w:rStyle w:val="af"/>
          <w:lang w:val="en-US"/>
        </w:rPr>
      </w:pPr>
      <w:r>
        <w:rPr>
          <w:lang w:val="en-US"/>
        </w:rPr>
        <w:t>References</w:t>
      </w:r>
    </w:p>
    <w:p w14:paraId="113AEBC5" w14:textId="0A9DD48D" w:rsidR="001D531B" w:rsidRPr="001D531B" w:rsidRDefault="001D531B" w:rsidP="001D531B">
      <w:pPr>
        <w:pStyle w:val="textintend2"/>
        <w:rPr>
          <w:szCs w:val="24"/>
        </w:rPr>
      </w:pPr>
      <w:r>
        <w:rPr>
          <w:rFonts w:hint="eastAsia"/>
          <w:szCs w:val="24"/>
          <w:lang w:eastAsia="ja-JP"/>
        </w:rPr>
        <w:t>R</w:t>
      </w:r>
      <w:r>
        <w:rPr>
          <w:szCs w:val="24"/>
          <w:lang w:eastAsia="ja-JP"/>
        </w:rPr>
        <w:t>P-201386 “Revised</w:t>
      </w:r>
      <w:r w:rsidRPr="00804228">
        <w:rPr>
          <w:szCs w:val="24"/>
          <w:lang w:eastAsia="ja-JP"/>
        </w:rPr>
        <w:t xml:space="preserve"> SID on </w:t>
      </w:r>
      <w:r>
        <w:rPr>
          <w:szCs w:val="24"/>
          <w:lang w:eastAsia="ja-JP"/>
        </w:rPr>
        <w:t xml:space="preserve">study on </w:t>
      </w:r>
      <w:r w:rsidRPr="00804228">
        <w:rPr>
          <w:szCs w:val="24"/>
          <w:lang w:eastAsia="ja-JP"/>
        </w:rPr>
        <w:t>support of reduced capability NR devices</w:t>
      </w:r>
      <w:r>
        <w:rPr>
          <w:szCs w:val="24"/>
          <w:lang w:eastAsia="ja-JP"/>
        </w:rPr>
        <w:t>”, RAN#88e, Ericsson.</w:t>
      </w:r>
    </w:p>
    <w:p w14:paraId="57CD52B7" w14:textId="457A8C08" w:rsidR="0034254C" w:rsidRPr="00B613EF" w:rsidRDefault="0034254C" w:rsidP="0034254C">
      <w:pPr>
        <w:pStyle w:val="textintend2"/>
      </w:pPr>
      <w:r w:rsidRPr="0034254C">
        <w:rPr>
          <w:rFonts w:eastAsiaTheme="minorEastAsia"/>
          <w:lang w:eastAsia="zh-CN"/>
        </w:rPr>
        <w:t>“</w:t>
      </w:r>
      <w:r w:rsidRPr="0034254C">
        <w:t>Chairman's Notes RAN1#101-e final.doc</w:t>
      </w:r>
      <w:r w:rsidRPr="0034254C">
        <w:rPr>
          <w:rFonts w:eastAsiaTheme="minorEastAsia"/>
          <w:lang w:eastAsia="zh-CN"/>
        </w:rPr>
        <w:t>”</w:t>
      </w:r>
      <w:r w:rsidRPr="0034254C">
        <w:t xml:space="preserve"> </w:t>
      </w:r>
      <w:r w:rsidRPr="0034254C">
        <w:rPr>
          <w:rFonts w:eastAsiaTheme="minorEastAsia" w:hint="eastAsia"/>
          <w:lang w:eastAsia="zh-CN"/>
        </w:rPr>
        <w:t>,</w:t>
      </w:r>
      <w:r w:rsidRPr="0034254C">
        <w:t xml:space="preserve"> </w:t>
      </w:r>
      <w:r>
        <w:t>RAN</w:t>
      </w:r>
      <w:r>
        <w:rPr>
          <w:rFonts w:eastAsiaTheme="minorEastAsia" w:hint="eastAsia"/>
          <w:lang w:eastAsia="zh-CN"/>
        </w:rPr>
        <w:t>1</w:t>
      </w:r>
      <w:r>
        <w:t xml:space="preserve"> #101-e</w:t>
      </w:r>
      <w:r>
        <w:rPr>
          <w:rFonts w:eastAsiaTheme="minorEastAsia" w:hint="eastAsia"/>
          <w:lang w:eastAsia="zh-CN"/>
        </w:rPr>
        <w:t>, e</w:t>
      </w:r>
      <w:r>
        <w:t>-Meeting, May 2020</w:t>
      </w:r>
      <w:r>
        <w:rPr>
          <w:rFonts w:eastAsiaTheme="minorEastAsia" w:hint="eastAsia"/>
          <w:lang w:eastAsia="zh-CN"/>
        </w:rPr>
        <w:t>.</w:t>
      </w:r>
    </w:p>
    <w:p w14:paraId="249EA1EB" w14:textId="12548184" w:rsidR="0039472D" w:rsidRDefault="0039472D" w:rsidP="0039472D">
      <w:pPr>
        <w:pStyle w:val="textintend2"/>
      </w:pPr>
      <w:r w:rsidRPr="0034254C">
        <w:rPr>
          <w:rFonts w:eastAsiaTheme="minorEastAsia"/>
          <w:lang w:eastAsia="zh-CN"/>
        </w:rPr>
        <w:t>“</w:t>
      </w:r>
      <w:r w:rsidRPr="0034254C">
        <w:t>Chairman's Notes RAN1#10</w:t>
      </w:r>
      <w:r>
        <w:rPr>
          <w:rFonts w:eastAsiaTheme="minorEastAsia" w:hint="eastAsia"/>
          <w:lang w:eastAsia="zh-CN"/>
        </w:rPr>
        <w:t>2</w:t>
      </w:r>
      <w:r w:rsidRPr="0034254C">
        <w:t>-e final.doc</w:t>
      </w:r>
      <w:r w:rsidRPr="0034254C">
        <w:rPr>
          <w:rFonts w:eastAsiaTheme="minorEastAsia"/>
          <w:lang w:eastAsia="zh-CN"/>
        </w:rPr>
        <w:t>”</w:t>
      </w:r>
      <w:r w:rsidRPr="0034254C">
        <w:t xml:space="preserve"> </w:t>
      </w:r>
      <w:r w:rsidRPr="0034254C">
        <w:rPr>
          <w:rFonts w:eastAsiaTheme="minorEastAsia" w:hint="eastAsia"/>
          <w:lang w:eastAsia="zh-CN"/>
        </w:rPr>
        <w:t>,</w:t>
      </w:r>
      <w:r w:rsidRPr="0034254C">
        <w:t xml:space="preserve"> </w:t>
      </w:r>
      <w:r>
        <w:t>RAN</w:t>
      </w:r>
      <w:r>
        <w:rPr>
          <w:rFonts w:eastAsiaTheme="minorEastAsia" w:hint="eastAsia"/>
          <w:lang w:eastAsia="zh-CN"/>
        </w:rPr>
        <w:t>1</w:t>
      </w:r>
      <w:r>
        <w:t xml:space="preserve"> #10</w:t>
      </w:r>
      <w:r>
        <w:rPr>
          <w:rFonts w:eastAsiaTheme="minorEastAsia" w:hint="eastAsia"/>
          <w:lang w:eastAsia="zh-CN"/>
        </w:rPr>
        <w:t>2</w:t>
      </w:r>
      <w:r>
        <w:t>-e</w:t>
      </w:r>
      <w:r>
        <w:rPr>
          <w:rFonts w:eastAsiaTheme="minorEastAsia" w:hint="eastAsia"/>
          <w:lang w:eastAsia="zh-CN"/>
        </w:rPr>
        <w:t>, e</w:t>
      </w:r>
      <w:r>
        <w:t xml:space="preserve">-Meeting, </w:t>
      </w:r>
      <w:r w:rsidR="007249BE">
        <w:rPr>
          <w:rFonts w:eastAsiaTheme="minorEastAsia" w:hint="eastAsia"/>
          <w:lang w:eastAsia="zh-CN"/>
        </w:rPr>
        <w:t>August</w:t>
      </w:r>
      <w:r>
        <w:t xml:space="preserve"> 2020</w:t>
      </w:r>
      <w:r>
        <w:rPr>
          <w:rFonts w:eastAsiaTheme="minorEastAsia" w:hint="eastAsia"/>
          <w:lang w:eastAsia="zh-CN"/>
        </w:rPr>
        <w:t>.</w:t>
      </w:r>
    </w:p>
    <w:p w14:paraId="092D2986" w14:textId="77777777" w:rsidR="0039472D" w:rsidRPr="007249BE" w:rsidRDefault="0039472D" w:rsidP="00B613EF">
      <w:pPr>
        <w:pStyle w:val="textintend2"/>
        <w:numPr>
          <w:ilvl w:val="0"/>
          <w:numId w:val="0"/>
        </w:numPr>
        <w:ind w:left="420"/>
      </w:pPr>
    </w:p>
    <w:sectPr w:rsidR="0039472D" w:rsidRPr="007249BE" w:rsidSect="004E5463">
      <w:footerReference w:type="default" r:id="rId10"/>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9C98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9C980B" w16cid:durableId="23343F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C9AB6D" w14:textId="77777777" w:rsidR="00A60D48" w:rsidRDefault="00A60D48">
      <w:r>
        <w:separator/>
      </w:r>
    </w:p>
  </w:endnote>
  <w:endnote w:type="continuationSeparator" w:id="0">
    <w:p w14:paraId="587FBE79" w14:textId="77777777" w:rsidR="00A60D48" w:rsidRDefault="00A60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BA682F" w:rsidRDefault="00BA682F">
    <w:pPr>
      <w:pStyle w:val="aa"/>
      <w:jc w:val="center"/>
    </w:pPr>
    <w:r>
      <w:rPr>
        <w:b/>
      </w:rPr>
      <w:fldChar w:fldCharType="begin"/>
    </w:r>
    <w:r>
      <w:rPr>
        <w:b/>
      </w:rPr>
      <w:instrText>PAGE</w:instrText>
    </w:r>
    <w:r>
      <w:rPr>
        <w:b/>
      </w:rPr>
      <w:fldChar w:fldCharType="separate"/>
    </w:r>
    <w:r w:rsidR="00B07639">
      <w:rPr>
        <w:b/>
        <w:noProof/>
      </w:rPr>
      <w:t>4</w:t>
    </w:r>
    <w:r>
      <w:rPr>
        <w:b/>
      </w:rPr>
      <w:fldChar w:fldCharType="end"/>
    </w:r>
  </w:p>
  <w:p w14:paraId="3D641BD9" w14:textId="77777777" w:rsidR="00BA682F" w:rsidRDefault="00BA682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A762A9" w14:textId="77777777" w:rsidR="00A60D48" w:rsidRDefault="00A60D48">
      <w:r>
        <w:separator/>
      </w:r>
    </w:p>
  </w:footnote>
  <w:footnote w:type="continuationSeparator" w:id="0">
    <w:p w14:paraId="03BC5046" w14:textId="77777777" w:rsidR="00A60D48" w:rsidRDefault="00A60D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2D06F9E"/>
    <w:multiLevelType w:val="hybridMultilevel"/>
    <w:tmpl w:val="86F83B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8">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8">
    <w:nsid w:val="505F0BD7"/>
    <w:multiLevelType w:val="hybridMultilevel"/>
    <w:tmpl w:val="A64C476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BCB78BC"/>
    <w:multiLevelType w:val="hybridMultilevel"/>
    <w:tmpl w:val="095C5DD0"/>
    <w:lvl w:ilvl="0" w:tplc="08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2"/>
  </w:num>
  <w:num w:numId="3">
    <w:abstractNumId w:val="6"/>
  </w:num>
  <w:num w:numId="4">
    <w:abstractNumId w:val="22"/>
  </w:num>
  <w:num w:numId="5">
    <w:abstractNumId w:val="15"/>
  </w:num>
  <w:num w:numId="6">
    <w:abstractNumId w:val="16"/>
  </w:num>
  <w:num w:numId="7">
    <w:abstractNumId w:val="14"/>
  </w:num>
  <w:num w:numId="8">
    <w:abstractNumId w:val="1"/>
  </w:num>
  <w:num w:numId="9">
    <w:abstractNumId w:val="23"/>
  </w:num>
  <w:num w:numId="10">
    <w:abstractNumId w:val="12"/>
  </w:num>
  <w:num w:numId="11">
    <w:abstractNumId w:val="24"/>
  </w:num>
  <w:num w:numId="12">
    <w:abstractNumId w:val="7"/>
  </w:num>
  <w:num w:numId="13">
    <w:abstractNumId w:val="3"/>
  </w:num>
  <w:num w:numId="14">
    <w:abstractNumId w:val="8"/>
  </w:num>
  <w:num w:numId="15">
    <w:abstractNumId w:val="9"/>
  </w:num>
  <w:num w:numId="16">
    <w:abstractNumId w:val="0"/>
  </w:num>
  <w:num w:numId="17">
    <w:abstractNumId w:val="11"/>
  </w:num>
  <w:num w:numId="18">
    <w:abstractNumId w:val="20"/>
  </w:num>
  <w:num w:numId="19">
    <w:abstractNumId w:val="25"/>
  </w:num>
  <w:num w:numId="20">
    <w:abstractNumId w:val="5"/>
  </w:num>
  <w:num w:numId="21">
    <w:abstractNumId w:val="10"/>
  </w:num>
  <w:num w:numId="22">
    <w:abstractNumId w:val="18"/>
  </w:num>
  <w:num w:numId="23">
    <w:abstractNumId w:val="4"/>
  </w:num>
  <w:num w:numId="24">
    <w:abstractNumId w:val="13"/>
  </w:num>
  <w:num w:numId="25">
    <w:abstractNumId w:val="19"/>
  </w:num>
  <w:num w:numId="26">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54A"/>
    <w:rsid w:val="000549DE"/>
    <w:rsid w:val="00054AAC"/>
    <w:rsid w:val="00054D1F"/>
    <w:rsid w:val="000552C6"/>
    <w:rsid w:val="000558C9"/>
    <w:rsid w:val="00055A54"/>
    <w:rsid w:val="00055B32"/>
    <w:rsid w:val="0005625E"/>
    <w:rsid w:val="000566EF"/>
    <w:rsid w:val="000568A3"/>
    <w:rsid w:val="00057A3C"/>
    <w:rsid w:val="00060296"/>
    <w:rsid w:val="00060B04"/>
    <w:rsid w:val="00060B1E"/>
    <w:rsid w:val="00061A2D"/>
    <w:rsid w:val="00062448"/>
    <w:rsid w:val="00062EED"/>
    <w:rsid w:val="000630AD"/>
    <w:rsid w:val="0006344D"/>
    <w:rsid w:val="00064604"/>
    <w:rsid w:val="00064AC1"/>
    <w:rsid w:val="00064B7C"/>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BFC"/>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790"/>
    <w:rsid w:val="000A2985"/>
    <w:rsid w:val="000A2A93"/>
    <w:rsid w:val="000A3906"/>
    <w:rsid w:val="000A3F92"/>
    <w:rsid w:val="000A45CD"/>
    <w:rsid w:val="000A574B"/>
    <w:rsid w:val="000A7B40"/>
    <w:rsid w:val="000B10E5"/>
    <w:rsid w:val="000B1C38"/>
    <w:rsid w:val="000B2ABE"/>
    <w:rsid w:val="000B2CFA"/>
    <w:rsid w:val="000B2D1F"/>
    <w:rsid w:val="000B3D0B"/>
    <w:rsid w:val="000B4536"/>
    <w:rsid w:val="000B4578"/>
    <w:rsid w:val="000B533F"/>
    <w:rsid w:val="000B6E61"/>
    <w:rsid w:val="000B7DDE"/>
    <w:rsid w:val="000B7F4E"/>
    <w:rsid w:val="000C08A9"/>
    <w:rsid w:val="000C0EDD"/>
    <w:rsid w:val="000C1B4B"/>
    <w:rsid w:val="000C1C18"/>
    <w:rsid w:val="000C2A4A"/>
    <w:rsid w:val="000C2F83"/>
    <w:rsid w:val="000C3B69"/>
    <w:rsid w:val="000C3E9A"/>
    <w:rsid w:val="000C3F22"/>
    <w:rsid w:val="000C46F8"/>
    <w:rsid w:val="000C4E1E"/>
    <w:rsid w:val="000C532C"/>
    <w:rsid w:val="000C57B8"/>
    <w:rsid w:val="000C61C7"/>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4283"/>
    <w:rsid w:val="000F455B"/>
    <w:rsid w:val="000F473E"/>
    <w:rsid w:val="000F53C1"/>
    <w:rsid w:val="000F6B5D"/>
    <w:rsid w:val="000F6EC8"/>
    <w:rsid w:val="000F70EE"/>
    <w:rsid w:val="000F75A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5C01"/>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D49"/>
    <w:rsid w:val="00150E7E"/>
    <w:rsid w:val="00151652"/>
    <w:rsid w:val="001516E9"/>
    <w:rsid w:val="00151FAA"/>
    <w:rsid w:val="00152884"/>
    <w:rsid w:val="00152FC4"/>
    <w:rsid w:val="001535DB"/>
    <w:rsid w:val="00154367"/>
    <w:rsid w:val="00154B18"/>
    <w:rsid w:val="00154E1E"/>
    <w:rsid w:val="001551E9"/>
    <w:rsid w:val="0015557C"/>
    <w:rsid w:val="00155B79"/>
    <w:rsid w:val="00155DFC"/>
    <w:rsid w:val="00156487"/>
    <w:rsid w:val="00156516"/>
    <w:rsid w:val="00156743"/>
    <w:rsid w:val="00156A03"/>
    <w:rsid w:val="0015725B"/>
    <w:rsid w:val="001575DC"/>
    <w:rsid w:val="0015765B"/>
    <w:rsid w:val="00157CC8"/>
    <w:rsid w:val="001602F7"/>
    <w:rsid w:val="00161A06"/>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77DB8"/>
    <w:rsid w:val="0018048F"/>
    <w:rsid w:val="00180A51"/>
    <w:rsid w:val="001816B4"/>
    <w:rsid w:val="001818D9"/>
    <w:rsid w:val="001830B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4BB"/>
    <w:rsid w:val="00197960"/>
    <w:rsid w:val="00197A50"/>
    <w:rsid w:val="001A0965"/>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743A"/>
    <w:rsid w:val="001B00D7"/>
    <w:rsid w:val="001B12B9"/>
    <w:rsid w:val="001B1722"/>
    <w:rsid w:val="001B1FF9"/>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05AB"/>
    <w:rsid w:val="001D1932"/>
    <w:rsid w:val="001D1B8F"/>
    <w:rsid w:val="001D2ED6"/>
    <w:rsid w:val="001D4094"/>
    <w:rsid w:val="001D421B"/>
    <w:rsid w:val="001D42DB"/>
    <w:rsid w:val="001D47FE"/>
    <w:rsid w:val="001D531B"/>
    <w:rsid w:val="001D673C"/>
    <w:rsid w:val="001D78A3"/>
    <w:rsid w:val="001E1763"/>
    <w:rsid w:val="001E1D82"/>
    <w:rsid w:val="001E1EF0"/>
    <w:rsid w:val="001E2357"/>
    <w:rsid w:val="001E260E"/>
    <w:rsid w:val="001E2E64"/>
    <w:rsid w:val="001E31E4"/>
    <w:rsid w:val="001E33C1"/>
    <w:rsid w:val="001E35AA"/>
    <w:rsid w:val="001E50E0"/>
    <w:rsid w:val="001E5735"/>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4C89"/>
    <w:rsid w:val="0020541E"/>
    <w:rsid w:val="00205E89"/>
    <w:rsid w:val="00205EB8"/>
    <w:rsid w:val="002060C7"/>
    <w:rsid w:val="00206B7F"/>
    <w:rsid w:val="00206C83"/>
    <w:rsid w:val="00206D4D"/>
    <w:rsid w:val="0020702A"/>
    <w:rsid w:val="00207AA1"/>
    <w:rsid w:val="00210169"/>
    <w:rsid w:val="0021037B"/>
    <w:rsid w:val="00210898"/>
    <w:rsid w:val="0021132B"/>
    <w:rsid w:val="002113A8"/>
    <w:rsid w:val="00212D68"/>
    <w:rsid w:val="00212FF1"/>
    <w:rsid w:val="00213488"/>
    <w:rsid w:val="0021362B"/>
    <w:rsid w:val="0021386B"/>
    <w:rsid w:val="002145B7"/>
    <w:rsid w:val="002147C1"/>
    <w:rsid w:val="00215202"/>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AC5"/>
    <w:rsid w:val="00227C8D"/>
    <w:rsid w:val="002318E4"/>
    <w:rsid w:val="002319BD"/>
    <w:rsid w:val="00231A99"/>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1D1B"/>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47AA4"/>
    <w:rsid w:val="0025102B"/>
    <w:rsid w:val="002512A3"/>
    <w:rsid w:val="0025152F"/>
    <w:rsid w:val="00251B51"/>
    <w:rsid w:val="002522C7"/>
    <w:rsid w:val="0025275C"/>
    <w:rsid w:val="00252A40"/>
    <w:rsid w:val="002535DC"/>
    <w:rsid w:val="0025364B"/>
    <w:rsid w:val="00253DD9"/>
    <w:rsid w:val="00254FE2"/>
    <w:rsid w:val="002555A3"/>
    <w:rsid w:val="00255B35"/>
    <w:rsid w:val="00255E1D"/>
    <w:rsid w:val="0025635F"/>
    <w:rsid w:val="002601FC"/>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2AA8"/>
    <w:rsid w:val="002732A4"/>
    <w:rsid w:val="002734EF"/>
    <w:rsid w:val="002742A1"/>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776"/>
    <w:rsid w:val="002B4E38"/>
    <w:rsid w:val="002B51DB"/>
    <w:rsid w:val="002B650D"/>
    <w:rsid w:val="002B6E9C"/>
    <w:rsid w:val="002B734E"/>
    <w:rsid w:val="002B7406"/>
    <w:rsid w:val="002B7614"/>
    <w:rsid w:val="002C0138"/>
    <w:rsid w:val="002C0877"/>
    <w:rsid w:val="002C09BA"/>
    <w:rsid w:val="002C0A7B"/>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221"/>
    <w:rsid w:val="002D1D2A"/>
    <w:rsid w:val="002D2117"/>
    <w:rsid w:val="002D2551"/>
    <w:rsid w:val="002D2BB7"/>
    <w:rsid w:val="002D343A"/>
    <w:rsid w:val="002D43C8"/>
    <w:rsid w:val="002D49F5"/>
    <w:rsid w:val="002D4D24"/>
    <w:rsid w:val="002D5238"/>
    <w:rsid w:val="002D54C8"/>
    <w:rsid w:val="002D54F8"/>
    <w:rsid w:val="002D5D3B"/>
    <w:rsid w:val="002D5D63"/>
    <w:rsid w:val="002D6137"/>
    <w:rsid w:val="002D6497"/>
    <w:rsid w:val="002D740D"/>
    <w:rsid w:val="002E0220"/>
    <w:rsid w:val="002E0622"/>
    <w:rsid w:val="002E06F5"/>
    <w:rsid w:val="002E0B30"/>
    <w:rsid w:val="002E1075"/>
    <w:rsid w:val="002E1A3E"/>
    <w:rsid w:val="002E3A64"/>
    <w:rsid w:val="002E43EB"/>
    <w:rsid w:val="002E47CA"/>
    <w:rsid w:val="002E49A9"/>
    <w:rsid w:val="002E53A2"/>
    <w:rsid w:val="002E5575"/>
    <w:rsid w:val="002E73C8"/>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254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708"/>
    <w:rsid w:val="0035389A"/>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70F5"/>
    <w:rsid w:val="00377582"/>
    <w:rsid w:val="003806A7"/>
    <w:rsid w:val="00381A21"/>
    <w:rsid w:val="00381C78"/>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72D"/>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4C28"/>
    <w:rsid w:val="003D54DF"/>
    <w:rsid w:val="003D5612"/>
    <w:rsid w:val="003D6EA8"/>
    <w:rsid w:val="003D7A77"/>
    <w:rsid w:val="003E0003"/>
    <w:rsid w:val="003E116B"/>
    <w:rsid w:val="003E1318"/>
    <w:rsid w:val="003E24E4"/>
    <w:rsid w:val="003E26E2"/>
    <w:rsid w:val="003E3002"/>
    <w:rsid w:val="003E316A"/>
    <w:rsid w:val="003E3880"/>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7316"/>
    <w:rsid w:val="003F7520"/>
    <w:rsid w:val="003F7B00"/>
    <w:rsid w:val="0040097A"/>
    <w:rsid w:val="00401200"/>
    <w:rsid w:val="0040142B"/>
    <w:rsid w:val="0040179C"/>
    <w:rsid w:val="00401963"/>
    <w:rsid w:val="00401F88"/>
    <w:rsid w:val="00401F8D"/>
    <w:rsid w:val="0040289A"/>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3B9"/>
    <w:rsid w:val="00443AE7"/>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38F"/>
    <w:rsid w:val="004673B2"/>
    <w:rsid w:val="00467F13"/>
    <w:rsid w:val="00471317"/>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6F46"/>
    <w:rsid w:val="004972C3"/>
    <w:rsid w:val="00497768"/>
    <w:rsid w:val="00497C5E"/>
    <w:rsid w:val="004A0EE8"/>
    <w:rsid w:val="004A1EF5"/>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18BC"/>
    <w:rsid w:val="004C4374"/>
    <w:rsid w:val="004C4643"/>
    <w:rsid w:val="004C601E"/>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1C8A"/>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4F8"/>
    <w:rsid w:val="004F0B2D"/>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0382"/>
    <w:rsid w:val="00501614"/>
    <w:rsid w:val="00501C23"/>
    <w:rsid w:val="0050266B"/>
    <w:rsid w:val="00503546"/>
    <w:rsid w:val="0050398D"/>
    <w:rsid w:val="005049B0"/>
    <w:rsid w:val="00504B8F"/>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6D82"/>
    <w:rsid w:val="00517940"/>
    <w:rsid w:val="005207C6"/>
    <w:rsid w:val="00520FAC"/>
    <w:rsid w:val="005213F7"/>
    <w:rsid w:val="00521C73"/>
    <w:rsid w:val="005220C5"/>
    <w:rsid w:val="00522491"/>
    <w:rsid w:val="00522CFA"/>
    <w:rsid w:val="0052448B"/>
    <w:rsid w:val="005245D6"/>
    <w:rsid w:val="005248CD"/>
    <w:rsid w:val="00524909"/>
    <w:rsid w:val="00525489"/>
    <w:rsid w:val="0052622C"/>
    <w:rsid w:val="005264FC"/>
    <w:rsid w:val="0052701F"/>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6E42"/>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890"/>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3DE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2F1"/>
    <w:rsid w:val="005C541B"/>
    <w:rsid w:val="005C5736"/>
    <w:rsid w:val="005C57A1"/>
    <w:rsid w:val="005C5C84"/>
    <w:rsid w:val="005C5CED"/>
    <w:rsid w:val="005C60B9"/>
    <w:rsid w:val="005C63F4"/>
    <w:rsid w:val="005C6C09"/>
    <w:rsid w:val="005C6F2A"/>
    <w:rsid w:val="005C77D9"/>
    <w:rsid w:val="005C7FAA"/>
    <w:rsid w:val="005D0E70"/>
    <w:rsid w:val="005D165A"/>
    <w:rsid w:val="005D1DD7"/>
    <w:rsid w:val="005D209C"/>
    <w:rsid w:val="005D3961"/>
    <w:rsid w:val="005D3F09"/>
    <w:rsid w:val="005D486C"/>
    <w:rsid w:val="005D52A9"/>
    <w:rsid w:val="005D5484"/>
    <w:rsid w:val="005D65E2"/>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6A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1F8A"/>
    <w:rsid w:val="006524E5"/>
    <w:rsid w:val="0065292F"/>
    <w:rsid w:val="00652A07"/>
    <w:rsid w:val="00652BC1"/>
    <w:rsid w:val="00654175"/>
    <w:rsid w:val="0065424E"/>
    <w:rsid w:val="00654313"/>
    <w:rsid w:val="00654C01"/>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A4C"/>
    <w:rsid w:val="00675B05"/>
    <w:rsid w:val="006762A9"/>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0F3"/>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1526"/>
    <w:rsid w:val="006A243F"/>
    <w:rsid w:val="006A260F"/>
    <w:rsid w:val="006A30CC"/>
    <w:rsid w:val="006A46DF"/>
    <w:rsid w:val="006A514B"/>
    <w:rsid w:val="006A5A3B"/>
    <w:rsid w:val="006A5B5B"/>
    <w:rsid w:val="006A75B5"/>
    <w:rsid w:val="006A77E3"/>
    <w:rsid w:val="006B0360"/>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19C"/>
    <w:rsid w:val="006F0430"/>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ADA"/>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556"/>
    <w:rsid w:val="007239C5"/>
    <w:rsid w:val="007249BE"/>
    <w:rsid w:val="007249C4"/>
    <w:rsid w:val="00724FC8"/>
    <w:rsid w:val="007250D0"/>
    <w:rsid w:val="00725117"/>
    <w:rsid w:val="00725DA7"/>
    <w:rsid w:val="00726DA4"/>
    <w:rsid w:val="007275B8"/>
    <w:rsid w:val="007277CB"/>
    <w:rsid w:val="00727B6B"/>
    <w:rsid w:val="00727DC9"/>
    <w:rsid w:val="0073010F"/>
    <w:rsid w:val="007308D2"/>
    <w:rsid w:val="00730E1B"/>
    <w:rsid w:val="00731E53"/>
    <w:rsid w:val="0073237A"/>
    <w:rsid w:val="0073251E"/>
    <w:rsid w:val="0073384D"/>
    <w:rsid w:val="00733FEA"/>
    <w:rsid w:val="0073481B"/>
    <w:rsid w:val="00734BB9"/>
    <w:rsid w:val="00734F99"/>
    <w:rsid w:val="0073580E"/>
    <w:rsid w:val="007358DB"/>
    <w:rsid w:val="00735B4A"/>
    <w:rsid w:val="00735D83"/>
    <w:rsid w:val="00737305"/>
    <w:rsid w:val="007375D0"/>
    <w:rsid w:val="00737E79"/>
    <w:rsid w:val="007401BC"/>
    <w:rsid w:val="00740537"/>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2616"/>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4D2"/>
    <w:rsid w:val="0076276A"/>
    <w:rsid w:val="00762A2C"/>
    <w:rsid w:val="0076409D"/>
    <w:rsid w:val="007645DC"/>
    <w:rsid w:val="00764DFF"/>
    <w:rsid w:val="00764ED1"/>
    <w:rsid w:val="00765056"/>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6E5"/>
    <w:rsid w:val="007A0930"/>
    <w:rsid w:val="007A09DF"/>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DCE"/>
    <w:rsid w:val="00845EF4"/>
    <w:rsid w:val="00845FA8"/>
    <w:rsid w:val="008467B8"/>
    <w:rsid w:val="00847725"/>
    <w:rsid w:val="00850B9B"/>
    <w:rsid w:val="00850CCF"/>
    <w:rsid w:val="00850FFD"/>
    <w:rsid w:val="0085170F"/>
    <w:rsid w:val="0085171A"/>
    <w:rsid w:val="00851790"/>
    <w:rsid w:val="008517C8"/>
    <w:rsid w:val="00851959"/>
    <w:rsid w:val="00851AF4"/>
    <w:rsid w:val="00852C31"/>
    <w:rsid w:val="00853374"/>
    <w:rsid w:val="008535CD"/>
    <w:rsid w:val="00853643"/>
    <w:rsid w:val="008540BE"/>
    <w:rsid w:val="008544DF"/>
    <w:rsid w:val="008545C5"/>
    <w:rsid w:val="0085460F"/>
    <w:rsid w:val="0085462C"/>
    <w:rsid w:val="00854C12"/>
    <w:rsid w:val="00855BE3"/>
    <w:rsid w:val="0085656C"/>
    <w:rsid w:val="00856C22"/>
    <w:rsid w:val="00856E46"/>
    <w:rsid w:val="008573CA"/>
    <w:rsid w:val="00860360"/>
    <w:rsid w:val="00860609"/>
    <w:rsid w:val="008609EE"/>
    <w:rsid w:val="00861138"/>
    <w:rsid w:val="00861AE4"/>
    <w:rsid w:val="00862470"/>
    <w:rsid w:val="0086262F"/>
    <w:rsid w:val="00862D6D"/>
    <w:rsid w:val="00863FAD"/>
    <w:rsid w:val="008640A3"/>
    <w:rsid w:val="008641FB"/>
    <w:rsid w:val="0086435E"/>
    <w:rsid w:val="008648D0"/>
    <w:rsid w:val="00864A4C"/>
    <w:rsid w:val="0086695D"/>
    <w:rsid w:val="00867B87"/>
    <w:rsid w:val="00870096"/>
    <w:rsid w:val="00871517"/>
    <w:rsid w:val="00872577"/>
    <w:rsid w:val="00872727"/>
    <w:rsid w:val="00872C2C"/>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962"/>
    <w:rsid w:val="008A1D25"/>
    <w:rsid w:val="008A2493"/>
    <w:rsid w:val="008A2E6F"/>
    <w:rsid w:val="008A3F99"/>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9C6"/>
    <w:rsid w:val="008D3FDC"/>
    <w:rsid w:val="008D4110"/>
    <w:rsid w:val="008D447C"/>
    <w:rsid w:val="008D608A"/>
    <w:rsid w:val="008D68F4"/>
    <w:rsid w:val="008D6CC9"/>
    <w:rsid w:val="008D7B8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EDD"/>
    <w:rsid w:val="008E707F"/>
    <w:rsid w:val="008E75C0"/>
    <w:rsid w:val="008E767B"/>
    <w:rsid w:val="008E7CCC"/>
    <w:rsid w:val="008E7CDC"/>
    <w:rsid w:val="008F0088"/>
    <w:rsid w:val="008F0179"/>
    <w:rsid w:val="008F1A16"/>
    <w:rsid w:val="008F20AE"/>
    <w:rsid w:val="008F2112"/>
    <w:rsid w:val="008F2558"/>
    <w:rsid w:val="008F2D2B"/>
    <w:rsid w:val="008F339E"/>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3051"/>
    <w:rsid w:val="009045C9"/>
    <w:rsid w:val="00905552"/>
    <w:rsid w:val="00905737"/>
    <w:rsid w:val="00906524"/>
    <w:rsid w:val="00906C65"/>
    <w:rsid w:val="009075B3"/>
    <w:rsid w:val="0091134F"/>
    <w:rsid w:val="00911D02"/>
    <w:rsid w:val="00911DB8"/>
    <w:rsid w:val="009121ED"/>
    <w:rsid w:val="009122B5"/>
    <w:rsid w:val="00912D12"/>
    <w:rsid w:val="00913099"/>
    <w:rsid w:val="009133E2"/>
    <w:rsid w:val="009139B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1F57"/>
    <w:rsid w:val="00932652"/>
    <w:rsid w:val="00932672"/>
    <w:rsid w:val="009326DA"/>
    <w:rsid w:val="009328CE"/>
    <w:rsid w:val="009329B4"/>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3AE6"/>
    <w:rsid w:val="0094400E"/>
    <w:rsid w:val="0094422B"/>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194B"/>
    <w:rsid w:val="009627B1"/>
    <w:rsid w:val="00962CFA"/>
    <w:rsid w:val="009634F0"/>
    <w:rsid w:val="00963E12"/>
    <w:rsid w:val="0096407B"/>
    <w:rsid w:val="00964667"/>
    <w:rsid w:val="00965009"/>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889"/>
    <w:rsid w:val="00995CFE"/>
    <w:rsid w:val="00997807"/>
    <w:rsid w:val="00997C59"/>
    <w:rsid w:val="009A0A14"/>
    <w:rsid w:val="009A216F"/>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7E"/>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7459"/>
    <w:rsid w:val="009D7792"/>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E7C6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2632"/>
    <w:rsid w:val="00A055E4"/>
    <w:rsid w:val="00A05DCC"/>
    <w:rsid w:val="00A078AA"/>
    <w:rsid w:val="00A102BE"/>
    <w:rsid w:val="00A10E4B"/>
    <w:rsid w:val="00A1202A"/>
    <w:rsid w:val="00A12191"/>
    <w:rsid w:val="00A12271"/>
    <w:rsid w:val="00A126C6"/>
    <w:rsid w:val="00A12E43"/>
    <w:rsid w:val="00A138C6"/>
    <w:rsid w:val="00A1424F"/>
    <w:rsid w:val="00A1484A"/>
    <w:rsid w:val="00A14B39"/>
    <w:rsid w:val="00A15705"/>
    <w:rsid w:val="00A15D19"/>
    <w:rsid w:val="00A16CE4"/>
    <w:rsid w:val="00A17B63"/>
    <w:rsid w:val="00A17E16"/>
    <w:rsid w:val="00A20C66"/>
    <w:rsid w:val="00A2165B"/>
    <w:rsid w:val="00A219C0"/>
    <w:rsid w:val="00A21E75"/>
    <w:rsid w:val="00A22310"/>
    <w:rsid w:val="00A2312B"/>
    <w:rsid w:val="00A23DD4"/>
    <w:rsid w:val="00A23DEF"/>
    <w:rsid w:val="00A248EC"/>
    <w:rsid w:val="00A25935"/>
    <w:rsid w:val="00A26002"/>
    <w:rsid w:val="00A26512"/>
    <w:rsid w:val="00A27946"/>
    <w:rsid w:val="00A30537"/>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479C3"/>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0D48"/>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185"/>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639"/>
    <w:rsid w:val="00B079EE"/>
    <w:rsid w:val="00B10C65"/>
    <w:rsid w:val="00B10E5B"/>
    <w:rsid w:val="00B1105D"/>
    <w:rsid w:val="00B11197"/>
    <w:rsid w:val="00B117B6"/>
    <w:rsid w:val="00B12A7E"/>
    <w:rsid w:val="00B13528"/>
    <w:rsid w:val="00B1355B"/>
    <w:rsid w:val="00B137E8"/>
    <w:rsid w:val="00B138A4"/>
    <w:rsid w:val="00B13B65"/>
    <w:rsid w:val="00B1544F"/>
    <w:rsid w:val="00B15511"/>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682F"/>
    <w:rsid w:val="00BA7891"/>
    <w:rsid w:val="00BB15BD"/>
    <w:rsid w:val="00BB2201"/>
    <w:rsid w:val="00BB24A6"/>
    <w:rsid w:val="00BB2626"/>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1EB"/>
    <w:rsid w:val="00BC4AFB"/>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82E"/>
    <w:rsid w:val="00C04D8B"/>
    <w:rsid w:val="00C061AD"/>
    <w:rsid w:val="00C063C6"/>
    <w:rsid w:val="00C06AA9"/>
    <w:rsid w:val="00C071F9"/>
    <w:rsid w:val="00C0744F"/>
    <w:rsid w:val="00C114A7"/>
    <w:rsid w:val="00C117A0"/>
    <w:rsid w:val="00C11895"/>
    <w:rsid w:val="00C11AF5"/>
    <w:rsid w:val="00C122C7"/>
    <w:rsid w:val="00C12918"/>
    <w:rsid w:val="00C12D44"/>
    <w:rsid w:val="00C13179"/>
    <w:rsid w:val="00C142BA"/>
    <w:rsid w:val="00C14AE3"/>
    <w:rsid w:val="00C14D53"/>
    <w:rsid w:val="00C14DB1"/>
    <w:rsid w:val="00C14FDF"/>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193"/>
    <w:rsid w:val="00C246D8"/>
    <w:rsid w:val="00C249B3"/>
    <w:rsid w:val="00C2603E"/>
    <w:rsid w:val="00C261BF"/>
    <w:rsid w:val="00C26225"/>
    <w:rsid w:val="00C26541"/>
    <w:rsid w:val="00C266C8"/>
    <w:rsid w:val="00C26A29"/>
    <w:rsid w:val="00C26B2C"/>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578"/>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8D5"/>
    <w:rsid w:val="00C74FEB"/>
    <w:rsid w:val="00C75712"/>
    <w:rsid w:val="00C75F20"/>
    <w:rsid w:val="00C76D45"/>
    <w:rsid w:val="00C779E5"/>
    <w:rsid w:val="00C77DF8"/>
    <w:rsid w:val="00C80484"/>
    <w:rsid w:val="00C80BBA"/>
    <w:rsid w:val="00C81299"/>
    <w:rsid w:val="00C81C3D"/>
    <w:rsid w:val="00C81F4F"/>
    <w:rsid w:val="00C82185"/>
    <w:rsid w:val="00C8458B"/>
    <w:rsid w:val="00C85A4B"/>
    <w:rsid w:val="00C86A92"/>
    <w:rsid w:val="00C87159"/>
    <w:rsid w:val="00C875DD"/>
    <w:rsid w:val="00C90B34"/>
    <w:rsid w:val="00C90E7B"/>
    <w:rsid w:val="00C91FFC"/>
    <w:rsid w:val="00C93182"/>
    <w:rsid w:val="00C93613"/>
    <w:rsid w:val="00C93E47"/>
    <w:rsid w:val="00C94BC0"/>
    <w:rsid w:val="00C950CD"/>
    <w:rsid w:val="00C95FC2"/>
    <w:rsid w:val="00C96054"/>
    <w:rsid w:val="00C9663C"/>
    <w:rsid w:val="00C96E9A"/>
    <w:rsid w:val="00C96F9E"/>
    <w:rsid w:val="00C97465"/>
    <w:rsid w:val="00CA0AB7"/>
    <w:rsid w:val="00CA0F8E"/>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3E1"/>
    <w:rsid w:val="00CB6F1E"/>
    <w:rsid w:val="00CB6FA4"/>
    <w:rsid w:val="00CC0A60"/>
    <w:rsid w:val="00CC1103"/>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FC2"/>
    <w:rsid w:val="00CD1126"/>
    <w:rsid w:val="00CD153B"/>
    <w:rsid w:val="00CD1EC5"/>
    <w:rsid w:val="00CD2C12"/>
    <w:rsid w:val="00CD2CE8"/>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2010"/>
    <w:rsid w:val="00D123AA"/>
    <w:rsid w:val="00D12D9A"/>
    <w:rsid w:val="00D13019"/>
    <w:rsid w:val="00D13353"/>
    <w:rsid w:val="00D13532"/>
    <w:rsid w:val="00D1374D"/>
    <w:rsid w:val="00D15541"/>
    <w:rsid w:val="00D15782"/>
    <w:rsid w:val="00D16437"/>
    <w:rsid w:val="00D165C2"/>
    <w:rsid w:val="00D16C07"/>
    <w:rsid w:val="00D16F48"/>
    <w:rsid w:val="00D179B4"/>
    <w:rsid w:val="00D17E85"/>
    <w:rsid w:val="00D204EB"/>
    <w:rsid w:val="00D218FA"/>
    <w:rsid w:val="00D2361C"/>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06E"/>
    <w:rsid w:val="00D5738E"/>
    <w:rsid w:val="00D5746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56BB"/>
    <w:rsid w:val="00D765E3"/>
    <w:rsid w:val="00D76D74"/>
    <w:rsid w:val="00D7708E"/>
    <w:rsid w:val="00D7717A"/>
    <w:rsid w:val="00D77FA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43B"/>
    <w:rsid w:val="00DA50BB"/>
    <w:rsid w:val="00DA61C8"/>
    <w:rsid w:val="00DA64D0"/>
    <w:rsid w:val="00DA6502"/>
    <w:rsid w:val="00DA663D"/>
    <w:rsid w:val="00DA6B92"/>
    <w:rsid w:val="00DA6D9E"/>
    <w:rsid w:val="00DA6FAC"/>
    <w:rsid w:val="00DA7584"/>
    <w:rsid w:val="00DB18CB"/>
    <w:rsid w:val="00DB1C1F"/>
    <w:rsid w:val="00DB2237"/>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70E1"/>
    <w:rsid w:val="00DC7154"/>
    <w:rsid w:val="00DC7BE2"/>
    <w:rsid w:val="00DD09AF"/>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72A"/>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76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0C56"/>
    <w:rsid w:val="00E21764"/>
    <w:rsid w:val="00E217C9"/>
    <w:rsid w:val="00E21C81"/>
    <w:rsid w:val="00E22094"/>
    <w:rsid w:val="00E22A9E"/>
    <w:rsid w:val="00E23498"/>
    <w:rsid w:val="00E23FD8"/>
    <w:rsid w:val="00E25071"/>
    <w:rsid w:val="00E25632"/>
    <w:rsid w:val="00E25EBC"/>
    <w:rsid w:val="00E2623B"/>
    <w:rsid w:val="00E263D0"/>
    <w:rsid w:val="00E264B3"/>
    <w:rsid w:val="00E26A68"/>
    <w:rsid w:val="00E27DBA"/>
    <w:rsid w:val="00E30323"/>
    <w:rsid w:val="00E30460"/>
    <w:rsid w:val="00E318C2"/>
    <w:rsid w:val="00E33643"/>
    <w:rsid w:val="00E3396A"/>
    <w:rsid w:val="00E339CB"/>
    <w:rsid w:val="00E34BEF"/>
    <w:rsid w:val="00E34F58"/>
    <w:rsid w:val="00E34FDF"/>
    <w:rsid w:val="00E3578C"/>
    <w:rsid w:val="00E357ED"/>
    <w:rsid w:val="00E358B5"/>
    <w:rsid w:val="00E359EB"/>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8D8"/>
    <w:rsid w:val="00E46DB5"/>
    <w:rsid w:val="00E47760"/>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7AAD"/>
    <w:rsid w:val="00E60D1E"/>
    <w:rsid w:val="00E61BB3"/>
    <w:rsid w:val="00E6257B"/>
    <w:rsid w:val="00E62ABC"/>
    <w:rsid w:val="00E62D83"/>
    <w:rsid w:val="00E630F9"/>
    <w:rsid w:val="00E632F2"/>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62C7"/>
    <w:rsid w:val="00E90062"/>
    <w:rsid w:val="00E9050E"/>
    <w:rsid w:val="00E91212"/>
    <w:rsid w:val="00E9121C"/>
    <w:rsid w:val="00E92023"/>
    <w:rsid w:val="00E9222A"/>
    <w:rsid w:val="00E92540"/>
    <w:rsid w:val="00E92648"/>
    <w:rsid w:val="00E9295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9E3"/>
    <w:rsid w:val="00EC2A19"/>
    <w:rsid w:val="00EC30CB"/>
    <w:rsid w:val="00EC311B"/>
    <w:rsid w:val="00EC31DD"/>
    <w:rsid w:val="00EC4008"/>
    <w:rsid w:val="00EC46F9"/>
    <w:rsid w:val="00EC4883"/>
    <w:rsid w:val="00EC4CC1"/>
    <w:rsid w:val="00EC4E55"/>
    <w:rsid w:val="00EC4F85"/>
    <w:rsid w:val="00EC535E"/>
    <w:rsid w:val="00EC5F95"/>
    <w:rsid w:val="00EC654E"/>
    <w:rsid w:val="00EC7122"/>
    <w:rsid w:val="00EC71AE"/>
    <w:rsid w:val="00EC7278"/>
    <w:rsid w:val="00EC7A6A"/>
    <w:rsid w:val="00EC7F05"/>
    <w:rsid w:val="00ED0452"/>
    <w:rsid w:val="00ED0EF2"/>
    <w:rsid w:val="00ED16A5"/>
    <w:rsid w:val="00ED1CDB"/>
    <w:rsid w:val="00ED362E"/>
    <w:rsid w:val="00ED369F"/>
    <w:rsid w:val="00ED3772"/>
    <w:rsid w:val="00ED44F9"/>
    <w:rsid w:val="00ED4566"/>
    <w:rsid w:val="00ED4E21"/>
    <w:rsid w:val="00ED5DA8"/>
    <w:rsid w:val="00ED6F83"/>
    <w:rsid w:val="00ED7248"/>
    <w:rsid w:val="00ED769A"/>
    <w:rsid w:val="00ED7A9B"/>
    <w:rsid w:val="00EE03D8"/>
    <w:rsid w:val="00EE0BA4"/>
    <w:rsid w:val="00EE0BFB"/>
    <w:rsid w:val="00EE2A51"/>
    <w:rsid w:val="00EE2DD9"/>
    <w:rsid w:val="00EE2E9A"/>
    <w:rsid w:val="00EE308F"/>
    <w:rsid w:val="00EE30C8"/>
    <w:rsid w:val="00EE3893"/>
    <w:rsid w:val="00EE463E"/>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A36"/>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31DB"/>
    <w:rsid w:val="00F53DB9"/>
    <w:rsid w:val="00F542AD"/>
    <w:rsid w:val="00F54464"/>
    <w:rsid w:val="00F54D54"/>
    <w:rsid w:val="00F5523C"/>
    <w:rsid w:val="00F55366"/>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5DA"/>
    <w:rsid w:val="00F7298B"/>
    <w:rsid w:val="00F72C6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002"/>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4991"/>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815"/>
    <w:rsid w:val="00FB4109"/>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7A0"/>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270E"/>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D4C968-721B-41FE-8D63-5A7437309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1113</Words>
  <Characters>6347</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4</cp:revision>
  <cp:lastPrinted>2013-09-26T07:23:00Z</cp:lastPrinted>
  <dcterms:created xsi:type="dcterms:W3CDTF">2020-10-16T06:45:00Z</dcterms:created>
  <dcterms:modified xsi:type="dcterms:W3CDTF">2020-10-16T07:42:00Z</dcterms:modified>
</cp:coreProperties>
</file>